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14CC" w14:textId="0A41BE44" w:rsidR="00722D6A" w:rsidRPr="00D754BD" w:rsidRDefault="00722D6A">
      <w:pPr>
        <w:rPr>
          <w:rFonts w:ascii="Times New Roman" w:hAnsi="Times New Roman" w:cs="Times New Roman"/>
        </w:rPr>
      </w:pPr>
    </w:p>
    <w:p w14:paraId="172CE550" w14:textId="3065E0CA" w:rsidR="00D754BD" w:rsidRPr="00D754BD" w:rsidRDefault="00D754BD">
      <w:pPr>
        <w:rPr>
          <w:rFonts w:ascii="Times New Roman" w:hAnsi="Times New Roman" w:cs="Times New Roman"/>
        </w:rPr>
      </w:pPr>
    </w:p>
    <w:p w14:paraId="4F6D7E19" w14:textId="77433683" w:rsidR="00D754BD" w:rsidRPr="00D754BD" w:rsidRDefault="00D754BD">
      <w:pPr>
        <w:rPr>
          <w:rFonts w:ascii="Times New Roman" w:hAnsi="Times New Roman" w:cs="Times New Roman"/>
        </w:rPr>
      </w:pPr>
      <w:hyperlink r:id="rId4" w:history="1">
        <w:r w:rsidRPr="00D754BD">
          <w:rPr>
            <w:rStyle w:val="a3"/>
            <w:rFonts w:ascii="Times New Roman" w:hAnsi="Times New Roman" w:cs="Times New Roman"/>
          </w:rPr>
          <w:t>https://ru.wikipedia.org/wiki/%D0%9F%D1%80%D0%BE%D0%BF%D0%BF,_%D0%92%D0%BB%D0%B0%D0%B4%D0%B8%D0%BC%D0%B8%D1%80_%D0%AF%D0%BA%D0%BE%D0%B2%D0%BB%D0%B5%D0%B2%D0%B8%D1%87</w:t>
        </w:r>
      </w:hyperlink>
    </w:p>
    <w:p w14:paraId="29500CD9" w14:textId="17491226" w:rsidR="00D754BD" w:rsidRPr="00D754BD" w:rsidRDefault="00D754BD" w:rsidP="00D754BD">
      <w:pPr>
        <w:jc w:val="both"/>
        <w:rPr>
          <w:rFonts w:ascii="Times New Roman" w:hAnsi="Times New Roman" w:cs="Times New Roman"/>
          <w:color w:val="202122"/>
          <w:sz w:val="28"/>
          <w:szCs w:val="28"/>
          <w:shd w:val="clear" w:color="auto" w:fill="FFFFFF"/>
          <w:lang w:val="ru-RU"/>
        </w:rPr>
      </w:pPr>
      <w:r w:rsidRPr="00D754BD">
        <w:rPr>
          <w:rFonts w:ascii="Times New Roman" w:hAnsi="Times New Roman" w:cs="Times New Roman"/>
          <w:b/>
          <w:bCs/>
          <w:color w:val="202122"/>
          <w:sz w:val="28"/>
          <w:szCs w:val="28"/>
          <w:shd w:val="clear" w:color="auto" w:fill="FFFFFF"/>
          <w:lang w:val="ru-RU"/>
        </w:rPr>
        <w:t>Влади́мир (Ге́рман Вольдема́р) Я́ковлевич Пропп</w:t>
      </w:r>
      <w:r w:rsidRPr="00D754BD">
        <w:rPr>
          <w:rFonts w:ascii="Times New Roman" w:hAnsi="Times New Roman" w:cs="Times New Roman"/>
          <w:color w:val="202122"/>
          <w:sz w:val="28"/>
          <w:szCs w:val="28"/>
          <w:shd w:val="clear" w:color="auto" w:fill="FFFFFF"/>
        </w:rPr>
        <w:t> </w:t>
      </w:r>
      <w:r w:rsidRPr="00D754BD">
        <w:rPr>
          <w:rFonts w:ascii="Times New Roman" w:hAnsi="Times New Roman" w:cs="Times New Roman"/>
          <w:color w:val="202122"/>
          <w:sz w:val="28"/>
          <w:szCs w:val="28"/>
          <w:shd w:val="clear" w:color="auto" w:fill="FFFFFF"/>
          <w:lang w:val="ru-RU"/>
        </w:rPr>
        <w:t>(</w:t>
      </w:r>
      <w:r w:rsidRPr="00D754BD">
        <w:rPr>
          <w:rFonts w:ascii="Times New Roman" w:hAnsi="Times New Roman" w:cs="Times New Roman"/>
          <w:sz w:val="28"/>
          <w:szCs w:val="28"/>
          <w:lang w:val="ru-RU"/>
        </w:rPr>
        <w:t>16</w:t>
      </w:r>
      <w:r w:rsidRPr="00D754BD">
        <w:rPr>
          <w:rFonts w:ascii="Times New Roman" w:hAnsi="Times New Roman" w:cs="Times New Roman"/>
          <w:color w:val="202122"/>
          <w:sz w:val="28"/>
          <w:szCs w:val="28"/>
          <w:shd w:val="clear" w:color="auto" w:fill="FFFFFF"/>
        </w:rPr>
        <w:t> </w:t>
      </w:r>
      <w:hyperlink r:id="rId5" w:tooltip="28 апреля" w:history="1">
        <w:r w:rsidRPr="00D754BD">
          <w:rPr>
            <w:rStyle w:val="a3"/>
            <w:rFonts w:ascii="Times New Roman" w:hAnsi="Times New Roman" w:cs="Times New Roman"/>
            <w:color w:val="0645AD"/>
            <w:sz w:val="28"/>
            <w:szCs w:val="28"/>
            <w:u w:val="none"/>
            <w:shd w:val="clear" w:color="auto" w:fill="FFFFFF"/>
            <w:lang w:val="ru-RU"/>
          </w:rPr>
          <w:t>[28]</w:t>
        </w:r>
        <w:r w:rsidRPr="00D754BD">
          <w:rPr>
            <w:rStyle w:val="a3"/>
            <w:rFonts w:ascii="Times New Roman" w:hAnsi="Times New Roman" w:cs="Times New Roman"/>
            <w:color w:val="0645AD"/>
            <w:sz w:val="28"/>
            <w:szCs w:val="28"/>
            <w:u w:val="none"/>
            <w:shd w:val="clear" w:color="auto" w:fill="FFFFFF"/>
          </w:rPr>
          <w:t> </w:t>
        </w:r>
        <w:r w:rsidRPr="00D754BD">
          <w:rPr>
            <w:rStyle w:val="a3"/>
            <w:rFonts w:ascii="Times New Roman" w:hAnsi="Times New Roman" w:cs="Times New Roman"/>
            <w:color w:val="0645AD"/>
            <w:sz w:val="28"/>
            <w:szCs w:val="28"/>
            <w:u w:val="none"/>
            <w:shd w:val="clear" w:color="auto" w:fill="FFFFFF"/>
            <w:lang w:val="ru-RU"/>
          </w:rPr>
          <w:t>апреля</w:t>
        </w:r>
      </w:hyperlink>
      <w:r w:rsidRPr="00D754BD">
        <w:rPr>
          <w:rFonts w:ascii="Times New Roman" w:hAnsi="Times New Roman" w:cs="Times New Roman"/>
          <w:color w:val="202122"/>
          <w:sz w:val="28"/>
          <w:szCs w:val="28"/>
          <w:shd w:val="clear" w:color="auto" w:fill="FFFFFF"/>
        </w:rPr>
        <w:t> </w:t>
      </w:r>
      <w:hyperlink r:id="rId6" w:tooltip="1895 год" w:history="1">
        <w:r w:rsidRPr="00D754BD">
          <w:rPr>
            <w:rStyle w:val="a3"/>
            <w:rFonts w:ascii="Times New Roman" w:hAnsi="Times New Roman" w:cs="Times New Roman"/>
            <w:color w:val="0645AD"/>
            <w:sz w:val="28"/>
            <w:szCs w:val="28"/>
            <w:u w:val="none"/>
            <w:shd w:val="clear" w:color="auto" w:fill="FFFFFF"/>
            <w:lang w:val="ru-RU"/>
          </w:rPr>
          <w:t>1895</w:t>
        </w:r>
      </w:hyperlink>
      <w:r w:rsidRPr="00D754BD">
        <w:rPr>
          <w:rFonts w:ascii="Times New Roman" w:hAnsi="Times New Roman" w:cs="Times New Roman"/>
          <w:color w:val="202122"/>
          <w:sz w:val="28"/>
          <w:szCs w:val="28"/>
          <w:shd w:val="clear" w:color="auto" w:fill="FFFFFF"/>
          <w:lang w:val="ru-RU"/>
        </w:rPr>
        <w:t>,</w:t>
      </w:r>
      <w:r w:rsidRPr="00D754BD">
        <w:rPr>
          <w:rFonts w:ascii="Times New Roman" w:hAnsi="Times New Roman" w:cs="Times New Roman"/>
          <w:color w:val="202122"/>
          <w:sz w:val="28"/>
          <w:szCs w:val="28"/>
          <w:shd w:val="clear" w:color="auto" w:fill="FFFFFF"/>
        </w:rPr>
        <w:t> </w:t>
      </w:r>
      <w:hyperlink r:id="rId7" w:tooltip="Санкт-Петербург" w:history="1">
        <w:r w:rsidRPr="00D754BD">
          <w:rPr>
            <w:rStyle w:val="a3"/>
            <w:rFonts w:ascii="Times New Roman" w:hAnsi="Times New Roman" w:cs="Times New Roman"/>
            <w:color w:val="0645AD"/>
            <w:sz w:val="28"/>
            <w:szCs w:val="28"/>
            <w:u w:val="none"/>
            <w:shd w:val="clear" w:color="auto" w:fill="FFFFFF"/>
            <w:lang w:val="ru-RU"/>
          </w:rPr>
          <w:t>Санкт-Петербург</w:t>
        </w:r>
      </w:hyperlink>
      <w:r w:rsidRPr="00D754BD">
        <w:rPr>
          <w:rFonts w:ascii="Times New Roman" w:hAnsi="Times New Roman" w:cs="Times New Roman"/>
          <w:color w:val="202122"/>
          <w:sz w:val="28"/>
          <w:szCs w:val="28"/>
          <w:shd w:val="clear" w:color="auto" w:fill="FFFFFF"/>
        </w:rPr>
        <w:t> </w:t>
      </w:r>
      <w:r w:rsidRPr="00D754BD">
        <w:rPr>
          <w:rFonts w:ascii="Times New Roman" w:hAnsi="Times New Roman" w:cs="Times New Roman"/>
          <w:color w:val="202122"/>
          <w:sz w:val="28"/>
          <w:szCs w:val="28"/>
          <w:shd w:val="clear" w:color="auto" w:fill="FFFFFF"/>
          <w:lang w:val="ru-RU"/>
        </w:rPr>
        <w:t>—</w:t>
      </w:r>
      <w:r w:rsidRPr="00D754BD">
        <w:rPr>
          <w:rFonts w:ascii="Times New Roman" w:hAnsi="Times New Roman" w:cs="Times New Roman"/>
          <w:color w:val="202122"/>
          <w:sz w:val="28"/>
          <w:szCs w:val="28"/>
          <w:shd w:val="clear" w:color="auto" w:fill="FFFFFF"/>
        </w:rPr>
        <w:t> </w:t>
      </w:r>
      <w:hyperlink r:id="rId8" w:tooltip="22 августа" w:history="1">
        <w:r w:rsidRPr="00D754BD">
          <w:rPr>
            <w:rStyle w:val="a3"/>
            <w:rFonts w:ascii="Times New Roman" w:hAnsi="Times New Roman" w:cs="Times New Roman"/>
            <w:color w:val="0645AD"/>
            <w:sz w:val="28"/>
            <w:szCs w:val="28"/>
            <w:u w:val="none"/>
            <w:shd w:val="clear" w:color="auto" w:fill="FFFFFF"/>
            <w:lang w:val="ru-RU"/>
          </w:rPr>
          <w:t>22 августа</w:t>
        </w:r>
      </w:hyperlink>
      <w:r w:rsidRPr="00D754BD">
        <w:rPr>
          <w:rFonts w:ascii="Times New Roman" w:hAnsi="Times New Roman" w:cs="Times New Roman"/>
          <w:color w:val="202122"/>
          <w:sz w:val="28"/>
          <w:szCs w:val="28"/>
          <w:shd w:val="clear" w:color="auto" w:fill="FFFFFF"/>
        </w:rPr>
        <w:t> </w:t>
      </w:r>
      <w:hyperlink r:id="rId9" w:tooltip="1970" w:history="1">
        <w:r w:rsidRPr="00D754BD">
          <w:rPr>
            <w:rStyle w:val="a3"/>
            <w:rFonts w:ascii="Times New Roman" w:hAnsi="Times New Roman" w:cs="Times New Roman"/>
            <w:color w:val="0645AD"/>
            <w:sz w:val="28"/>
            <w:szCs w:val="28"/>
            <w:u w:val="none"/>
            <w:shd w:val="clear" w:color="auto" w:fill="FFFFFF"/>
            <w:lang w:val="ru-RU"/>
          </w:rPr>
          <w:t>1970</w:t>
        </w:r>
      </w:hyperlink>
      <w:r w:rsidRPr="00D754BD">
        <w:rPr>
          <w:rFonts w:ascii="Times New Roman" w:hAnsi="Times New Roman" w:cs="Times New Roman"/>
          <w:color w:val="202122"/>
          <w:sz w:val="28"/>
          <w:szCs w:val="28"/>
          <w:shd w:val="clear" w:color="auto" w:fill="FFFFFF"/>
          <w:lang w:val="ru-RU"/>
        </w:rPr>
        <w:t>,</w:t>
      </w:r>
      <w:r w:rsidRPr="00D754BD">
        <w:rPr>
          <w:rFonts w:ascii="Times New Roman" w:hAnsi="Times New Roman" w:cs="Times New Roman"/>
          <w:color w:val="202122"/>
          <w:sz w:val="28"/>
          <w:szCs w:val="28"/>
          <w:shd w:val="clear" w:color="auto" w:fill="FFFFFF"/>
        </w:rPr>
        <w:t> </w:t>
      </w:r>
      <w:hyperlink r:id="rId10" w:tooltip="Ленинград" w:history="1">
        <w:r w:rsidRPr="00D754BD">
          <w:rPr>
            <w:rStyle w:val="a3"/>
            <w:rFonts w:ascii="Times New Roman" w:hAnsi="Times New Roman" w:cs="Times New Roman"/>
            <w:color w:val="0645AD"/>
            <w:sz w:val="28"/>
            <w:szCs w:val="28"/>
            <w:u w:val="none"/>
            <w:shd w:val="clear" w:color="auto" w:fill="FFFFFF"/>
            <w:lang w:val="ru-RU"/>
          </w:rPr>
          <w:t>Ленинград</w:t>
        </w:r>
      </w:hyperlink>
      <w:r w:rsidRPr="00D754BD">
        <w:rPr>
          <w:rFonts w:ascii="Times New Roman" w:hAnsi="Times New Roman" w:cs="Times New Roman"/>
          <w:color w:val="202122"/>
          <w:sz w:val="28"/>
          <w:szCs w:val="28"/>
          <w:shd w:val="clear" w:color="auto" w:fill="FFFFFF"/>
          <w:lang w:val="ru-RU"/>
        </w:rPr>
        <w:t>)— советский</w:t>
      </w:r>
      <w:r w:rsidRPr="00D754BD">
        <w:rPr>
          <w:rFonts w:ascii="Times New Roman" w:hAnsi="Times New Roman" w:cs="Times New Roman"/>
          <w:color w:val="202122"/>
          <w:sz w:val="28"/>
          <w:szCs w:val="28"/>
          <w:shd w:val="clear" w:color="auto" w:fill="FFFFFF"/>
        </w:rPr>
        <w:t> </w:t>
      </w:r>
      <w:hyperlink r:id="rId11" w:tooltip="Филолог" w:history="1">
        <w:r w:rsidRPr="00D754BD">
          <w:rPr>
            <w:rStyle w:val="a3"/>
            <w:rFonts w:ascii="Times New Roman" w:hAnsi="Times New Roman" w:cs="Times New Roman"/>
            <w:color w:val="0645AD"/>
            <w:sz w:val="28"/>
            <w:szCs w:val="28"/>
            <w:u w:val="none"/>
            <w:shd w:val="clear" w:color="auto" w:fill="FFFFFF"/>
            <w:lang w:val="ru-RU"/>
          </w:rPr>
          <w:t>филолог</w:t>
        </w:r>
      </w:hyperlink>
      <w:r w:rsidRPr="00D754BD">
        <w:rPr>
          <w:rFonts w:ascii="Times New Roman" w:hAnsi="Times New Roman" w:cs="Times New Roman"/>
          <w:color w:val="202122"/>
          <w:sz w:val="28"/>
          <w:szCs w:val="28"/>
          <w:shd w:val="clear" w:color="auto" w:fill="FFFFFF"/>
          <w:lang w:val="ru-RU"/>
        </w:rPr>
        <w:t>,</w:t>
      </w:r>
      <w:r w:rsidRPr="00D754BD">
        <w:rPr>
          <w:rFonts w:ascii="Times New Roman" w:hAnsi="Times New Roman" w:cs="Times New Roman"/>
          <w:color w:val="202122"/>
          <w:sz w:val="28"/>
          <w:szCs w:val="28"/>
          <w:shd w:val="clear" w:color="auto" w:fill="FFFFFF"/>
        </w:rPr>
        <w:t> </w:t>
      </w:r>
      <w:hyperlink r:id="rId12" w:tooltip="Фольклористика" w:history="1">
        <w:r w:rsidRPr="00D754BD">
          <w:rPr>
            <w:rStyle w:val="a3"/>
            <w:rFonts w:ascii="Times New Roman" w:hAnsi="Times New Roman" w:cs="Times New Roman"/>
            <w:color w:val="0645AD"/>
            <w:sz w:val="28"/>
            <w:szCs w:val="28"/>
            <w:u w:val="none"/>
            <w:shd w:val="clear" w:color="auto" w:fill="FFFFFF"/>
            <w:lang w:val="ru-RU"/>
          </w:rPr>
          <w:t>фольклорист</w:t>
        </w:r>
      </w:hyperlink>
      <w:r w:rsidRPr="00D754BD">
        <w:rPr>
          <w:rFonts w:ascii="Times New Roman" w:hAnsi="Times New Roman" w:cs="Times New Roman"/>
          <w:color w:val="202122"/>
          <w:sz w:val="28"/>
          <w:szCs w:val="28"/>
          <w:shd w:val="clear" w:color="auto" w:fill="FFFFFF"/>
          <w:lang w:val="ru-RU"/>
        </w:rPr>
        <w:t>,</w:t>
      </w:r>
      <w:r>
        <w:rPr>
          <w:rFonts w:ascii="Times New Roman" w:hAnsi="Times New Roman" w:cs="Times New Roman"/>
          <w:color w:val="202122"/>
          <w:sz w:val="28"/>
          <w:szCs w:val="28"/>
          <w:shd w:val="clear" w:color="auto" w:fill="FFFFFF"/>
          <w:lang w:val="ru-RU"/>
        </w:rPr>
        <w:t xml:space="preserve">                    </w:t>
      </w:r>
      <w:r w:rsidRPr="00D754BD">
        <w:rPr>
          <w:rFonts w:ascii="Times New Roman" w:hAnsi="Times New Roman" w:cs="Times New Roman"/>
          <w:color w:val="202122"/>
          <w:sz w:val="28"/>
          <w:szCs w:val="28"/>
          <w:shd w:val="clear" w:color="auto" w:fill="FFFFFF"/>
          <w:lang w:val="ru-RU"/>
        </w:rPr>
        <w:t xml:space="preserve"> профессор</w:t>
      </w:r>
      <w:r w:rsidRPr="00D754BD">
        <w:rPr>
          <w:rFonts w:ascii="Times New Roman" w:hAnsi="Times New Roman" w:cs="Times New Roman"/>
          <w:color w:val="202122"/>
          <w:sz w:val="28"/>
          <w:szCs w:val="28"/>
          <w:shd w:val="clear" w:color="auto" w:fill="FFFFFF"/>
        </w:rPr>
        <w:t> </w:t>
      </w:r>
      <w:hyperlink r:id="rId13" w:tooltip="Санкт-Петербургский государственный университет" w:history="1">
        <w:r w:rsidRPr="00D754BD">
          <w:rPr>
            <w:rStyle w:val="a3"/>
            <w:rFonts w:ascii="Times New Roman" w:hAnsi="Times New Roman" w:cs="Times New Roman"/>
            <w:color w:val="0645AD"/>
            <w:sz w:val="28"/>
            <w:szCs w:val="28"/>
            <w:u w:val="none"/>
            <w:shd w:val="clear" w:color="auto" w:fill="FFFFFF"/>
            <w:lang w:val="ru-RU"/>
          </w:rPr>
          <w:t>Ленинградского университета</w:t>
        </w:r>
      </w:hyperlink>
      <w:hyperlink r:id="rId14" w:anchor="cite_note-botschkarjowa-propp-3" w:history="1"/>
      <w:r w:rsidRPr="00D754BD">
        <w:rPr>
          <w:rFonts w:ascii="Times New Roman" w:hAnsi="Times New Roman" w:cs="Times New Roman"/>
          <w:color w:val="202122"/>
          <w:sz w:val="28"/>
          <w:szCs w:val="28"/>
          <w:shd w:val="clear" w:color="auto" w:fill="FFFFFF"/>
          <w:lang w:val="ru-RU"/>
        </w:rPr>
        <w:t>. Получил мировое признание</w:t>
      </w:r>
      <w:hyperlink r:id="rId15" w:anchor="cite_note-botschkarjowa-propp-3" w:history="1">
        <w:r w:rsidRPr="00D754BD">
          <w:rPr>
            <w:rStyle w:val="a3"/>
            <w:rFonts w:ascii="Times New Roman" w:hAnsi="Times New Roman" w:cs="Times New Roman"/>
            <w:color w:val="0645AD"/>
            <w:sz w:val="28"/>
            <w:szCs w:val="28"/>
            <w:u w:val="none"/>
            <w:shd w:val="clear" w:color="auto" w:fill="FFFFFF"/>
            <w:vertAlign w:val="superscript"/>
            <w:lang w:val="ru-RU"/>
          </w:rPr>
          <w:t>[3]</w:t>
        </w:r>
      </w:hyperlink>
      <w:r w:rsidRPr="00D754BD">
        <w:rPr>
          <w:rFonts w:ascii="Times New Roman" w:hAnsi="Times New Roman" w:cs="Times New Roman"/>
          <w:color w:val="202122"/>
          <w:sz w:val="28"/>
          <w:szCs w:val="28"/>
          <w:shd w:val="clear" w:color="auto" w:fill="FFFFFF"/>
          <w:lang w:val="ru-RU"/>
        </w:rPr>
        <w:t>, является основоположником сравнительно-типологического метода в фольклористике, одним из создателей современной теории</w:t>
      </w:r>
      <w:r w:rsidRPr="00D754BD">
        <w:rPr>
          <w:rFonts w:ascii="Times New Roman" w:hAnsi="Times New Roman" w:cs="Times New Roman"/>
          <w:color w:val="202122"/>
          <w:sz w:val="28"/>
          <w:szCs w:val="28"/>
          <w:shd w:val="clear" w:color="auto" w:fill="FFFFFF"/>
        </w:rPr>
        <w:t> </w:t>
      </w:r>
      <w:hyperlink r:id="rId16" w:tooltip="Текст" w:history="1">
        <w:r w:rsidRPr="00D754BD">
          <w:rPr>
            <w:rStyle w:val="a3"/>
            <w:rFonts w:ascii="Times New Roman" w:hAnsi="Times New Roman" w:cs="Times New Roman"/>
            <w:color w:val="0645AD"/>
            <w:sz w:val="28"/>
            <w:szCs w:val="28"/>
            <w:u w:val="none"/>
            <w:shd w:val="clear" w:color="auto" w:fill="FFFFFF"/>
            <w:lang w:val="ru-RU"/>
          </w:rPr>
          <w:t>текста</w:t>
        </w:r>
      </w:hyperlink>
      <w:hyperlink r:id="rId17" w:anchor="cite_note-botschkarjowa-propp-3" w:history="1">
        <w:r w:rsidRPr="00D754BD">
          <w:rPr>
            <w:rStyle w:val="a3"/>
            <w:rFonts w:ascii="Times New Roman" w:hAnsi="Times New Roman" w:cs="Times New Roman"/>
            <w:color w:val="0645AD"/>
            <w:sz w:val="28"/>
            <w:szCs w:val="28"/>
            <w:u w:val="none"/>
            <w:shd w:val="clear" w:color="auto" w:fill="FFFFFF"/>
            <w:vertAlign w:val="superscript"/>
            <w:lang w:val="ru-RU"/>
          </w:rPr>
          <w:t>[3]</w:t>
        </w:r>
      </w:hyperlink>
      <w:r w:rsidRPr="00D754BD">
        <w:rPr>
          <w:rFonts w:ascii="Times New Roman" w:hAnsi="Times New Roman" w:cs="Times New Roman"/>
          <w:color w:val="202122"/>
          <w:sz w:val="28"/>
          <w:szCs w:val="28"/>
          <w:shd w:val="clear" w:color="auto" w:fill="FFFFFF"/>
          <w:lang w:val="ru-RU"/>
        </w:rPr>
        <w:t>. Современные</w:t>
      </w:r>
      <w:r w:rsidRPr="00D754BD">
        <w:rPr>
          <w:rFonts w:ascii="Times New Roman" w:hAnsi="Times New Roman" w:cs="Times New Roman"/>
          <w:color w:val="202122"/>
          <w:sz w:val="28"/>
          <w:szCs w:val="28"/>
          <w:shd w:val="clear" w:color="auto" w:fill="FFFFFF"/>
        </w:rPr>
        <w:t> </w:t>
      </w:r>
      <w:hyperlink r:id="rId18" w:tooltip="Структурализм" w:history="1">
        <w:r w:rsidRPr="00D754BD">
          <w:rPr>
            <w:rStyle w:val="a3"/>
            <w:rFonts w:ascii="Times New Roman" w:hAnsi="Times New Roman" w:cs="Times New Roman"/>
            <w:color w:val="0645AD"/>
            <w:sz w:val="28"/>
            <w:szCs w:val="28"/>
            <w:u w:val="none"/>
            <w:shd w:val="clear" w:color="auto" w:fill="FFFFFF"/>
            <w:lang w:val="ru-RU"/>
          </w:rPr>
          <w:t>структуралисты</w:t>
        </w:r>
      </w:hyperlink>
      <w:r w:rsidRPr="00D754BD">
        <w:rPr>
          <w:rFonts w:ascii="Times New Roman" w:hAnsi="Times New Roman" w:cs="Times New Roman"/>
          <w:color w:val="202122"/>
          <w:sz w:val="28"/>
          <w:szCs w:val="28"/>
          <w:shd w:val="clear" w:color="auto" w:fill="FFFFFF"/>
        </w:rPr>
        <w:t> </w:t>
      </w:r>
      <w:r w:rsidRPr="00D754BD">
        <w:rPr>
          <w:rFonts w:ascii="Times New Roman" w:hAnsi="Times New Roman" w:cs="Times New Roman"/>
          <w:color w:val="202122"/>
          <w:sz w:val="28"/>
          <w:szCs w:val="28"/>
          <w:shd w:val="clear" w:color="auto" w:fill="FFFFFF"/>
          <w:lang w:val="ru-RU"/>
        </w:rPr>
        <w:t>считают В.</w:t>
      </w:r>
      <w:r w:rsidRPr="00D754BD">
        <w:rPr>
          <w:rFonts w:ascii="Times New Roman" w:hAnsi="Times New Roman" w:cs="Times New Roman"/>
          <w:color w:val="202122"/>
          <w:sz w:val="28"/>
          <w:szCs w:val="28"/>
          <w:shd w:val="clear" w:color="auto" w:fill="FFFFFF"/>
        </w:rPr>
        <w:t> </w:t>
      </w:r>
      <w:r w:rsidRPr="00D754BD">
        <w:rPr>
          <w:rFonts w:ascii="Times New Roman" w:hAnsi="Times New Roman" w:cs="Times New Roman"/>
          <w:color w:val="202122"/>
          <w:sz w:val="28"/>
          <w:szCs w:val="28"/>
          <w:shd w:val="clear" w:color="auto" w:fill="FFFFFF"/>
          <w:lang w:val="ru-RU"/>
        </w:rPr>
        <w:t>Я.</w:t>
      </w:r>
      <w:r w:rsidRPr="00D754BD">
        <w:rPr>
          <w:rFonts w:ascii="Times New Roman" w:hAnsi="Times New Roman" w:cs="Times New Roman"/>
          <w:color w:val="202122"/>
          <w:sz w:val="28"/>
          <w:szCs w:val="28"/>
          <w:shd w:val="clear" w:color="auto" w:fill="FFFFFF"/>
        </w:rPr>
        <w:t> </w:t>
      </w:r>
      <w:r w:rsidRPr="00D754BD">
        <w:rPr>
          <w:rFonts w:ascii="Times New Roman" w:hAnsi="Times New Roman" w:cs="Times New Roman"/>
          <w:color w:val="202122"/>
          <w:sz w:val="28"/>
          <w:szCs w:val="28"/>
          <w:shd w:val="clear" w:color="auto" w:fill="FFFFFF"/>
          <w:lang w:val="ru-RU"/>
        </w:rPr>
        <w:t>Проппа одним из своих предшественников</w:t>
      </w:r>
      <w:hyperlink r:id="rId19" w:anchor="cite_note-botschkarjowa-propp-3" w:history="1">
        <w:r w:rsidRPr="00D754BD">
          <w:rPr>
            <w:rStyle w:val="a3"/>
            <w:rFonts w:ascii="Times New Roman" w:hAnsi="Times New Roman" w:cs="Times New Roman"/>
            <w:color w:val="0645AD"/>
            <w:sz w:val="28"/>
            <w:szCs w:val="28"/>
            <w:u w:val="none"/>
            <w:shd w:val="clear" w:color="auto" w:fill="FFFFFF"/>
            <w:vertAlign w:val="superscript"/>
            <w:lang w:val="ru-RU"/>
          </w:rPr>
          <w:t>[3]</w:t>
        </w:r>
      </w:hyperlink>
      <w:r w:rsidRPr="00D754BD">
        <w:rPr>
          <w:rFonts w:ascii="Times New Roman" w:hAnsi="Times New Roman" w:cs="Times New Roman"/>
          <w:color w:val="202122"/>
          <w:sz w:val="28"/>
          <w:szCs w:val="28"/>
          <w:shd w:val="clear" w:color="auto" w:fill="FFFFFF"/>
          <w:lang w:val="ru-RU"/>
        </w:rPr>
        <w:t>.</w:t>
      </w:r>
    </w:p>
    <w:p w14:paraId="733A6C36" w14:textId="18CF0A1E" w:rsidR="00D754BD" w:rsidRPr="00D754BD" w:rsidRDefault="00D754BD" w:rsidP="00D754BD">
      <w:pPr>
        <w:jc w:val="both"/>
        <w:rPr>
          <w:rFonts w:ascii="Times New Roman" w:hAnsi="Times New Roman" w:cs="Times New Roman"/>
          <w:sz w:val="28"/>
          <w:szCs w:val="28"/>
          <w:lang w:val="ru-RU"/>
        </w:rPr>
      </w:pPr>
      <w:r w:rsidRPr="00D754BD">
        <w:rPr>
          <w:rFonts w:ascii="Times New Roman" w:hAnsi="Times New Roman" w:cs="Times New Roman"/>
          <w:noProof/>
          <w:sz w:val="28"/>
          <w:szCs w:val="28"/>
        </w:rPr>
        <w:drawing>
          <wp:inline distT="0" distB="0" distL="0" distR="0" wp14:anchorId="16364FA2" wp14:editId="55FE5350">
            <wp:extent cx="2609850" cy="186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9850" cy="1866900"/>
                    </a:xfrm>
                    <a:prstGeom prst="rect">
                      <a:avLst/>
                    </a:prstGeom>
                    <a:noFill/>
                    <a:ln>
                      <a:noFill/>
                    </a:ln>
                  </pic:spPr>
                </pic:pic>
              </a:graphicData>
            </a:graphic>
          </wp:inline>
        </w:drawing>
      </w:r>
    </w:p>
    <w:p w14:paraId="2AA8537C" w14:textId="3A7C6C5E" w:rsidR="00D754BD" w:rsidRPr="00D754BD" w:rsidRDefault="00D754BD" w:rsidP="00D754BD">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val="ru-RU" w:eastAsia="el-GR"/>
        </w:rPr>
      </w:pPr>
      <w:r w:rsidRPr="00D754BD">
        <w:rPr>
          <w:rFonts w:ascii="Times New Roman" w:eastAsia="Times New Roman" w:hAnsi="Times New Roman" w:cs="Times New Roman"/>
          <w:color w:val="000000"/>
          <w:sz w:val="28"/>
          <w:szCs w:val="28"/>
          <w:lang w:val="ru-RU" w:eastAsia="el-GR"/>
        </w:rPr>
        <w:t>Исследование сказки</w:t>
      </w:r>
      <w:r w:rsidRPr="00D754BD">
        <w:rPr>
          <w:rFonts w:ascii="Times New Roman" w:eastAsia="Times New Roman" w:hAnsi="Times New Roman" w:cs="Times New Roman"/>
          <w:color w:val="000000"/>
          <w:sz w:val="28"/>
          <w:szCs w:val="28"/>
          <w:lang w:val="ru-RU" w:eastAsia="el-GR"/>
        </w:rPr>
        <w:t xml:space="preserve"> </w:t>
      </w:r>
    </w:p>
    <w:p w14:paraId="16978CF9" w14:textId="77777777" w:rsidR="00D754BD" w:rsidRPr="00D754BD" w:rsidRDefault="00D754BD" w:rsidP="00D754BD">
      <w:pPr>
        <w:shd w:val="clear" w:color="auto" w:fill="FFFFFF"/>
        <w:spacing w:before="120" w:after="120" w:line="240" w:lineRule="auto"/>
        <w:jc w:val="both"/>
        <w:rPr>
          <w:rFonts w:ascii="Times New Roman" w:eastAsia="Times New Roman" w:hAnsi="Times New Roman" w:cs="Times New Roman"/>
          <w:color w:val="202122"/>
          <w:sz w:val="28"/>
          <w:szCs w:val="28"/>
          <w:lang w:val="ru-RU" w:eastAsia="el-GR"/>
        </w:rPr>
      </w:pPr>
      <w:r w:rsidRPr="00D754BD">
        <w:rPr>
          <w:rFonts w:ascii="Times New Roman" w:eastAsia="Times New Roman" w:hAnsi="Times New Roman" w:cs="Times New Roman"/>
          <w:color w:val="202122"/>
          <w:sz w:val="28"/>
          <w:szCs w:val="28"/>
          <w:lang w:val="ru-RU" w:eastAsia="el-GR"/>
        </w:rPr>
        <w:t>Самая известная работа учёного</w:t>
      </w:r>
      <w:r w:rsidRPr="00D754BD">
        <w:rPr>
          <w:rFonts w:ascii="Times New Roman" w:eastAsia="Times New Roman" w:hAnsi="Times New Roman" w:cs="Times New Roman"/>
          <w:color w:val="202122"/>
          <w:sz w:val="28"/>
          <w:szCs w:val="28"/>
          <w:lang w:eastAsia="el-GR"/>
        </w:rPr>
        <w:t> </w:t>
      </w:r>
      <w:r w:rsidRPr="00D754BD">
        <w:rPr>
          <w:rFonts w:ascii="Times New Roman" w:eastAsia="Times New Roman" w:hAnsi="Times New Roman" w:cs="Times New Roman"/>
          <w:color w:val="202122"/>
          <w:sz w:val="28"/>
          <w:szCs w:val="28"/>
          <w:lang w:val="ru-RU" w:eastAsia="el-GR"/>
        </w:rPr>
        <w:t>— «</w:t>
      </w:r>
      <w:hyperlink r:id="rId21" w:tooltip="Морфология сказки" w:history="1">
        <w:r w:rsidRPr="00D754BD">
          <w:rPr>
            <w:rFonts w:ascii="Times New Roman" w:eastAsia="Times New Roman" w:hAnsi="Times New Roman" w:cs="Times New Roman"/>
            <w:color w:val="0645AD"/>
            <w:sz w:val="28"/>
            <w:szCs w:val="28"/>
            <w:lang w:val="ru-RU" w:eastAsia="el-GR"/>
          </w:rPr>
          <w:t>Морфология сказки</w:t>
        </w:r>
      </w:hyperlink>
      <w:r w:rsidRPr="00D754BD">
        <w:rPr>
          <w:rFonts w:ascii="Times New Roman" w:eastAsia="Times New Roman" w:hAnsi="Times New Roman" w:cs="Times New Roman"/>
          <w:color w:val="202122"/>
          <w:sz w:val="28"/>
          <w:szCs w:val="28"/>
          <w:lang w:val="ru-RU" w:eastAsia="el-GR"/>
        </w:rPr>
        <w:t>» (Ленинград,</w:t>
      </w:r>
      <w:r w:rsidRPr="00D754BD">
        <w:rPr>
          <w:rFonts w:ascii="Times New Roman" w:eastAsia="Times New Roman" w:hAnsi="Times New Roman" w:cs="Times New Roman"/>
          <w:color w:val="202122"/>
          <w:sz w:val="28"/>
          <w:szCs w:val="28"/>
          <w:lang w:eastAsia="el-GR"/>
        </w:rPr>
        <w:t> </w:t>
      </w:r>
      <w:hyperlink r:id="rId22" w:tooltip="1928" w:history="1">
        <w:r w:rsidRPr="00D754BD">
          <w:rPr>
            <w:rFonts w:ascii="Times New Roman" w:eastAsia="Times New Roman" w:hAnsi="Times New Roman" w:cs="Times New Roman"/>
            <w:color w:val="0645AD"/>
            <w:sz w:val="28"/>
            <w:szCs w:val="28"/>
            <w:lang w:val="ru-RU" w:eastAsia="el-GR"/>
          </w:rPr>
          <w:t>1928</w:t>
        </w:r>
      </w:hyperlink>
      <w:r w:rsidRPr="00D754BD">
        <w:rPr>
          <w:rFonts w:ascii="Times New Roman" w:eastAsia="Times New Roman" w:hAnsi="Times New Roman" w:cs="Times New Roman"/>
          <w:color w:val="202122"/>
          <w:sz w:val="28"/>
          <w:szCs w:val="28"/>
          <w:lang w:val="ru-RU" w:eastAsia="el-GR"/>
        </w:rPr>
        <w:t>)</w:t>
      </w:r>
      <w:r w:rsidRPr="00D754BD">
        <w:rPr>
          <w:rFonts w:ascii="Times New Roman" w:eastAsia="Times New Roman" w:hAnsi="Times New Roman" w:cs="Times New Roman"/>
          <w:color w:val="202122"/>
          <w:sz w:val="28"/>
          <w:szCs w:val="28"/>
          <w:lang w:eastAsia="el-GR"/>
        </w:rPr>
        <w:t> </w:t>
      </w:r>
      <w:r w:rsidRPr="00D754BD">
        <w:rPr>
          <w:rFonts w:ascii="Times New Roman" w:eastAsia="Times New Roman" w:hAnsi="Times New Roman" w:cs="Times New Roman"/>
          <w:color w:val="202122"/>
          <w:sz w:val="28"/>
          <w:szCs w:val="28"/>
          <w:lang w:val="ru-RU" w:eastAsia="el-GR"/>
        </w:rPr>
        <w:t>— монография, посвященная структуре народных сказок. Исследуя фольклор, ученый выделил в сказках постоянные и переменные элементы. К постоянным он причислил действия, которые совершали персонажи для развития сюжета, и их последовательность. К переменным</w:t>
      </w:r>
      <w:r w:rsidRPr="00D754BD">
        <w:rPr>
          <w:rFonts w:ascii="Times New Roman" w:eastAsia="Times New Roman" w:hAnsi="Times New Roman" w:cs="Times New Roman"/>
          <w:color w:val="202122"/>
          <w:sz w:val="28"/>
          <w:szCs w:val="28"/>
          <w:lang w:eastAsia="el-GR"/>
        </w:rPr>
        <w:t> </w:t>
      </w:r>
      <w:r w:rsidRPr="00D754BD">
        <w:rPr>
          <w:rFonts w:ascii="Times New Roman" w:eastAsia="Times New Roman" w:hAnsi="Times New Roman" w:cs="Times New Roman"/>
          <w:color w:val="202122"/>
          <w:sz w:val="28"/>
          <w:szCs w:val="28"/>
          <w:lang w:val="ru-RU" w:eastAsia="el-GR"/>
        </w:rPr>
        <w:t>— отнёс языковой стиль произведений, количество действий и способы их исполнения, а также мотивировки и атрибуты персонажей. Над первым научным трудом Пропп работал 10 лет.</w:t>
      </w:r>
    </w:p>
    <w:p w14:paraId="4F07E687" w14:textId="77777777" w:rsidR="00D754BD" w:rsidRPr="00D754BD" w:rsidRDefault="00D754BD" w:rsidP="00D754BD">
      <w:pPr>
        <w:shd w:val="clear" w:color="auto" w:fill="FFFFFF"/>
        <w:spacing w:before="120" w:after="120" w:line="240" w:lineRule="auto"/>
        <w:jc w:val="both"/>
        <w:rPr>
          <w:rFonts w:ascii="Times New Roman" w:eastAsia="Times New Roman" w:hAnsi="Times New Roman" w:cs="Times New Roman"/>
          <w:color w:val="202122"/>
          <w:sz w:val="28"/>
          <w:szCs w:val="28"/>
          <w:lang w:val="ru-RU" w:eastAsia="el-GR"/>
        </w:rPr>
      </w:pPr>
      <w:r w:rsidRPr="00D754BD">
        <w:rPr>
          <w:rFonts w:ascii="Times New Roman" w:eastAsia="Times New Roman" w:hAnsi="Times New Roman" w:cs="Times New Roman"/>
          <w:color w:val="202122"/>
          <w:sz w:val="28"/>
          <w:szCs w:val="28"/>
          <w:lang w:val="ru-RU" w:eastAsia="el-GR"/>
        </w:rPr>
        <w:t>Известные учёные</w:t>
      </w:r>
      <w:r w:rsidRPr="00D754BD">
        <w:rPr>
          <w:rFonts w:ascii="Times New Roman" w:eastAsia="Times New Roman" w:hAnsi="Times New Roman" w:cs="Times New Roman"/>
          <w:color w:val="202122"/>
          <w:sz w:val="28"/>
          <w:szCs w:val="28"/>
          <w:lang w:eastAsia="el-GR"/>
        </w:rPr>
        <w:t> </w:t>
      </w:r>
      <w:r w:rsidRPr="00D754BD">
        <w:rPr>
          <w:rFonts w:ascii="Times New Roman" w:eastAsia="Times New Roman" w:hAnsi="Times New Roman" w:cs="Times New Roman"/>
          <w:color w:val="202122"/>
          <w:sz w:val="28"/>
          <w:szCs w:val="28"/>
          <w:lang w:val="ru-RU" w:eastAsia="el-GR"/>
        </w:rPr>
        <w:t>— литературовед</w:t>
      </w:r>
      <w:r w:rsidRPr="00D754BD">
        <w:rPr>
          <w:rFonts w:ascii="Times New Roman" w:eastAsia="Times New Roman" w:hAnsi="Times New Roman" w:cs="Times New Roman"/>
          <w:color w:val="202122"/>
          <w:sz w:val="28"/>
          <w:szCs w:val="28"/>
          <w:lang w:eastAsia="el-GR"/>
        </w:rPr>
        <w:t> </w:t>
      </w:r>
      <w:hyperlink r:id="rId23" w:tooltip="Эйхенбаум, Борис Михайлович" w:history="1">
        <w:r w:rsidRPr="00D754BD">
          <w:rPr>
            <w:rFonts w:ascii="Times New Roman" w:eastAsia="Times New Roman" w:hAnsi="Times New Roman" w:cs="Times New Roman"/>
            <w:color w:val="0645AD"/>
            <w:sz w:val="28"/>
            <w:szCs w:val="28"/>
            <w:lang w:val="ru-RU" w:eastAsia="el-GR"/>
          </w:rPr>
          <w:t>Борис Эйхенбаум</w:t>
        </w:r>
      </w:hyperlink>
      <w:r w:rsidRPr="00D754BD">
        <w:rPr>
          <w:rFonts w:ascii="Times New Roman" w:eastAsia="Times New Roman" w:hAnsi="Times New Roman" w:cs="Times New Roman"/>
          <w:color w:val="202122"/>
          <w:sz w:val="28"/>
          <w:szCs w:val="28"/>
          <w:lang w:val="ru-RU" w:eastAsia="el-GR"/>
        </w:rPr>
        <w:t>, этнограф Дмитрий Зеленин, лингвист</w:t>
      </w:r>
      <w:r w:rsidRPr="00D754BD">
        <w:rPr>
          <w:rFonts w:ascii="Times New Roman" w:eastAsia="Times New Roman" w:hAnsi="Times New Roman" w:cs="Times New Roman"/>
          <w:color w:val="202122"/>
          <w:sz w:val="28"/>
          <w:szCs w:val="28"/>
          <w:lang w:eastAsia="el-GR"/>
        </w:rPr>
        <w:t> </w:t>
      </w:r>
      <w:hyperlink r:id="rId24" w:tooltip="Жирмунский, Виктор Максимович" w:history="1">
        <w:r w:rsidRPr="00D754BD">
          <w:rPr>
            <w:rFonts w:ascii="Times New Roman" w:eastAsia="Times New Roman" w:hAnsi="Times New Roman" w:cs="Times New Roman"/>
            <w:color w:val="0645AD"/>
            <w:sz w:val="28"/>
            <w:szCs w:val="28"/>
            <w:lang w:val="ru-RU" w:eastAsia="el-GR"/>
          </w:rPr>
          <w:t>Виктор Жирмунский</w:t>
        </w:r>
      </w:hyperlink>
      <w:r w:rsidRPr="00D754BD">
        <w:rPr>
          <w:rFonts w:ascii="Times New Roman" w:eastAsia="Times New Roman" w:hAnsi="Times New Roman" w:cs="Times New Roman"/>
          <w:color w:val="202122"/>
          <w:sz w:val="28"/>
          <w:szCs w:val="28"/>
          <w:lang w:eastAsia="el-GR"/>
        </w:rPr>
        <w:t> </w:t>
      </w:r>
      <w:r w:rsidRPr="00D754BD">
        <w:rPr>
          <w:rFonts w:ascii="Times New Roman" w:eastAsia="Times New Roman" w:hAnsi="Times New Roman" w:cs="Times New Roman"/>
          <w:color w:val="202122"/>
          <w:sz w:val="28"/>
          <w:szCs w:val="28"/>
          <w:lang w:val="ru-RU" w:eastAsia="el-GR"/>
        </w:rPr>
        <w:t>— одобрили работу исследователя. Однако большой популярности тогда она не получила</w:t>
      </w:r>
      <w:hyperlink r:id="rId25" w:anchor="cite_note-culture.ru-6" w:history="1">
        <w:r w:rsidRPr="00D754BD">
          <w:rPr>
            <w:rFonts w:ascii="Times New Roman" w:eastAsia="Times New Roman" w:hAnsi="Times New Roman" w:cs="Times New Roman"/>
            <w:color w:val="0645AD"/>
            <w:sz w:val="28"/>
            <w:szCs w:val="28"/>
            <w:vertAlign w:val="superscript"/>
            <w:lang w:val="ru-RU" w:eastAsia="el-GR"/>
          </w:rPr>
          <w:t>[6]</w:t>
        </w:r>
      </w:hyperlink>
      <w:r w:rsidRPr="00D754BD">
        <w:rPr>
          <w:rFonts w:ascii="Times New Roman" w:eastAsia="Times New Roman" w:hAnsi="Times New Roman" w:cs="Times New Roman"/>
          <w:color w:val="202122"/>
          <w:sz w:val="28"/>
          <w:szCs w:val="28"/>
          <w:lang w:val="ru-RU" w:eastAsia="el-GR"/>
        </w:rPr>
        <w:t>.</w:t>
      </w:r>
    </w:p>
    <w:p w14:paraId="7D239A1D" w14:textId="77777777" w:rsidR="00D754BD" w:rsidRPr="00D754BD" w:rsidRDefault="00D754BD" w:rsidP="00D754BD">
      <w:pPr>
        <w:shd w:val="clear" w:color="auto" w:fill="FFFFFF"/>
        <w:spacing w:before="120" w:after="120" w:line="240" w:lineRule="auto"/>
        <w:jc w:val="both"/>
        <w:rPr>
          <w:rFonts w:ascii="Times New Roman" w:eastAsia="Times New Roman" w:hAnsi="Times New Roman" w:cs="Times New Roman"/>
          <w:color w:val="202122"/>
          <w:sz w:val="28"/>
          <w:szCs w:val="28"/>
          <w:lang w:val="ru-RU" w:eastAsia="el-GR"/>
        </w:rPr>
      </w:pPr>
      <w:r w:rsidRPr="00D754BD">
        <w:rPr>
          <w:rFonts w:ascii="Times New Roman" w:eastAsia="Times New Roman" w:hAnsi="Times New Roman" w:cs="Times New Roman"/>
          <w:color w:val="202122"/>
          <w:sz w:val="28"/>
          <w:szCs w:val="28"/>
          <w:lang w:val="ru-RU" w:eastAsia="el-GR"/>
        </w:rPr>
        <w:t>Пропп выделил повторяющиеся постоянные</w:t>
      </w:r>
      <w:r w:rsidRPr="00D754BD">
        <w:rPr>
          <w:rFonts w:ascii="Times New Roman" w:eastAsia="Times New Roman" w:hAnsi="Times New Roman" w:cs="Times New Roman"/>
          <w:color w:val="202122"/>
          <w:sz w:val="28"/>
          <w:szCs w:val="28"/>
          <w:lang w:eastAsia="el-GR"/>
        </w:rPr>
        <w:t> </w:t>
      </w:r>
      <w:hyperlink r:id="rId26" w:tooltip="Функция (литературоведение)" w:history="1">
        <w:r w:rsidRPr="00D754BD">
          <w:rPr>
            <w:rFonts w:ascii="Times New Roman" w:eastAsia="Times New Roman" w:hAnsi="Times New Roman" w:cs="Times New Roman"/>
            <w:color w:val="0645AD"/>
            <w:sz w:val="28"/>
            <w:szCs w:val="28"/>
            <w:lang w:val="ru-RU" w:eastAsia="el-GR"/>
          </w:rPr>
          <w:t>функции</w:t>
        </w:r>
      </w:hyperlink>
      <w:r w:rsidRPr="00D754BD">
        <w:rPr>
          <w:rFonts w:ascii="Times New Roman" w:eastAsia="Times New Roman" w:hAnsi="Times New Roman" w:cs="Times New Roman"/>
          <w:color w:val="202122"/>
          <w:sz w:val="28"/>
          <w:szCs w:val="28"/>
          <w:lang w:eastAsia="el-GR"/>
        </w:rPr>
        <w:t> </w:t>
      </w:r>
      <w:r w:rsidRPr="00D754BD">
        <w:rPr>
          <w:rFonts w:ascii="Times New Roman" w:eastAsia="Times New Roman" w:hAnsi="Times New Roman" w:cs="Times New Roman"/>
          <w:color w:val="202122"/>
          <w:sz w:val="28"/>
          <w:szCs w:val="28"/>
          <w:lang w:val="ru-RU" w:eastAsia="el-GR"/>
        </w:rPr>
        <w:t>действующего лица (всего 31), положив начало структурно-типологическому изучению</w:t>
      </w:r>
      <w:r w:rsidRPr="00D754BD">
        <w:rPr>
          <w:rFonts w:ascii="Times New Roman" w:eastAsia="Times New Roman" w:hAnsi="Times New Roman" w:cs="Times New Roman"/>
          <w:color w:val="202122"/>
          <w:sz w:val="28"/>
          <w:szCs w:val="28"/>
          <w:lang w:eastAsia="el-GR"/>
        </w:rPr>
        <w:t> </w:t>
      </w:r>
      <w:hyperlink r:id="rId27" w:tooltip="Нарратив" w:history="1">
        <w:r w:rsidRPr="00D754BD">
          <w:rPr>
            <w:rFonts w:ascii="Times New Roman" w:eastAsia="Times New Roman" w:hAnsi="Times New Roman" w:cs="Times New Roman"/>
            <w:color w:val="0645AD"/>
            <w:sz w:val="28"/>
            <w:szCs w:val="28"/>
            <w:lang w:val="ru-RU" w:eastAsia="el-GR"/>
          </w:rPr>
          <w:t>нарратива</w:t>
        </w:r>
      </w:hyperlink>
      <w:r w:rsidRPr="00D754BD">
        <w:rPr>
          <w:rFonts w:ascii="Times New Roman" w:eastAsia="Times New Roman" w:hAnsi="Times New Roman" w:cs="Times New Roman"/>
          <w:color w:val="202122"/>
          <w:sz w:val="28"/>
          <w:szCs w:val="28"/>
          <w:lang w:val="ru-RU" w:eastAsia="el-GR"/>
        </w:rPr>
        <w:t>. Работа Проппа оказала значительное влияние на развитие</w:t>
      </w:r>
      <w:r w:rsidRPr="00D754BD">
        <w:rPr>
          <w:rFonts w:ascii="Times New Roman" w:eastAsia="Times New Roman" w:hAnsi="Times New Roman" w:cs="Times New Roman"/>
          <w:color w:val="202122"/>
          <w:sz w:val="28"/>
          <w:szCs w:val="28"/>
          <w:lang w:eastAsia="el-GR"/>
        </w:rPr>
        <w:t> </w:t>
      </w:r>
      <w:hyperlink r:id="rId28" w:tooltip="Структурализм" w:history="1">
        <w:r w:rsidRPr="00D754BD">
          <w:rPr>
            <w:rFonts w:ascii="Times New Roman" w:eastAsia="Times New Roman" w:hAnsi="Times New Roman" w:cs="Times New Roman"/>
            <w:color w:val="0645AD"/>
            <w:sz w:val="28"/>
            <w:szCs w:val="28"/>
            <w:lang w:val="ru-RU" w:eastAsia="el-GR"/>
          </w:rPr>
          <w:t>структуралистских</w:t>
        </w:r>
      </w:hyperlink>
      <w:r w:rsidRPr="00D754BD">
        <w:rPr>
          <w:rFonts w:ascii="Times New Roman" w:eastAsia="Times New Roman" w:hAnsi="Times New Roman" w:cs="Times New Roman"/>
          <w:color w:val="202122"/>
          <w:sz w:val="28"/>
          <w:szCs w:val="28"/>
          <w:lang w:eastAsia="el-GR"/>
        </w:rPr>
        <w:t> </w:t>
      </w:r>
      <w:r w:rsidRPr="00D754BD">
        <w:rPr>
          <w:rFonts w:ascii="Times New Roman" w:eastAsia="Times New Roman" w:hAnsi="Times New Roman" w:cs="Times New Roman"/>
          <w:color w:val="202122"/>
          <w:sz w:val="28"/>
          <w:szCs w:val="28"/>
          <w:lang w:val="ru-RU" w:eastAsia="el-GR"/>
        </w:rPr>
        <w:t>исследований мифологических, фольклорных, литературных текстов.</w:t>
      </w:r>
    </w:p>
    <w:p w14:paraId="59DC38E7" w14:textId="77777777" w:rsidR="00D754BD" w:rsidRPr="00D754BD" w:rsidRDefault="00D754BD" w:rsidP="00D754BD">
      <w:pPr>
        <w:shd w:val="clear" w:color="auto" w:fill="FFFFFF"/>
        <w:spacing w:before="120" w:after="120" w:line="240" w:lineRule="auto"/>
        <w:jc w:val="both"/>
        <w:rPr>
          <w:rFonts w:ascii="Times New Roman" w:eastAsia="Times New Roman" w:hAnsi="Times New Roman" w:cs="Times New Roman"/>
          <w:color w:val="202122"/>
          <w:sz w:val="28"/>
          <w:szCs w:val="28"/>
          <w:lang w:val="ru-RU" w:eastAsia="el-GR"/>
        </w:rPr>
      </w:pPr>
      <w:r w:rsidRPr="00D754BD">
        <w:rPr>
          <w:rFonts w:ascii="Times New Roman" w:eastAsia="Times New Roman" w:hAnsi="Times New Roman" w:cs="Times New Roman"/>
          <w:color w:val="202122"/>
          <w:sz w:val="28"/>
          <w:szCs w:val="28"/>
          <w:lang w:val="ru-RU" w:eastAsia="el-GR"/>
        </w:rPr>
        <w:lastRenderedPageBreak/>
        <w:t>В 1930-е годы Владимир Пропп выступает с докладами по фольклористике. Ученый представлял исследования «Сказочной комиссии» на отделении этнографии при Географическом обществе, на секции фольклора в Институте истории искусств, на секции «Живая старина» в Институте сравнительного изучения литератур и языков Запада и Востока им. Веселовско</w:t>
      </w:r>
      <w:r w:rsidRPr="00D754BD">
        <w:rPr>
          <w:rFonts w:ascii="Times New Roman" w:eastAsia="Times New Roman" w:hAnsi="Times New Roman" w:cs="Times New Roman"/>
          <w:color w:val="202122"/>
          <w:sz w:val="28"/>
          <w:szCs w:val="28"/>
          <w:lang w:val="ru-RU" w:eastAsia="el-GR"/>
        </w:rPr>
        <w:softHyphen/>
        <w:t>го.</w:t>
      </w:r>
    </w:p>
    <w:p w14:paraId="707FE52F" w14:textId="77777777" w:rsidR="00D754BD" w:rsidRPr="00D754BD" w:rsidRDefault="00D754BD" w:rsidP="00D754BD">
      <w:pPr>
        <w:shd w:val="clear" w:color="auto" w:fill="FFFFFF"/>
        <w:spacing w:before="120" w:after="120" w:line="240" w:lineRule="auto"/>
        <w:jc w:val="both"/>
        <w:rPr>
          <w:rFonts w:ascii="Times New Roman" w:eastAsia="Times New Roman" w:hAnsi="Times New Roman" w:cs="Times New Roman"/>
          <w:color w:val="202122"/>
          <w:sz w:val="28"/>
          <w:szCs w:val="28"/>
          <w:lang w:val="ru-RU" w:eastAsia="el-GR"/>
        </w:rPr>
      </w:pPr>
      <w:r w:rsidRPr="00D754BD">
        <w:rPr>
          <w:rFonts w:ascii="Times New Roman" w:eastAsia="Times New Roman" w:hAnsi="Times New Roman" w:cs="Times New Roman"/>
          <w:color w:val="202122"/>
          <w:sz w:val="28"/>
          <w:szCs w:val="28"/>
          <w:lang w:val="ru-RU" w:eastAsia="el-GR"/>
        </w:rPr>
        <w:t>С 1937 года Владимир Пропп работал на кафедре фольклора в ЛГУ, где ему присвоили звание канди</w:t>
      </w:r>
      <w:r w:rsidRPr="00D754BD">
        <w:rPr>
          <w:rFonts w:ascii="Times New Roman" w:eastAsia="Times New Roman" w:hAnsi="Times New Roman" w:cs="Times New Roman"/>
          <w:color w:val="202122"/>
          <w:sz w:val="28"/>
          <w:szCs w:val="28"/>
          <w:lang w:val="ru-RU" w:eastAsia="el-GR"/>
        </w:rPr>
        <w:softHyphen/>
        <w:t>дата филологических наук без аттестации и экзаменов, а через год назначили профессором.</w:t>
      </w:r>
    </w:p>
    <w:p w14:paraId="75883229" w14:textId="77777777" w:rsidR="00D754BD" w:rsidRPr="00D754BD" w:rsidRDefault="00D754BD" w:rsidP="00D754BD">
      <w:pPr>
        <w:shd w:val="clear" w:color="auto" w:fill="FFFFFF"/>
        <w:spacing w:before="120" w:after="120" w:line="240" w:lineRule="auto"/>
        <w:jc w:val="both"/>
        <w:rPr>
          <w:rFonts w:ascii="Times New Roman" w:eastAsia="Times New Roman" w:hAnsi="Times New Roman" w:cs="Times New Roman"/>
          <w:color w:val="202122"/>
          <w:sz w:val="28"/>
          <w:szCs w:val="28"/>
          <w:lang w:val="ru-RU" w:eastAsia="el-GR"/>
        </w:rPr>
      </w:pPr>
      <w:r w:rsidRPr="00D754BD">
        <w:rPr>
          <w:rFonts w:ascii="Times New Roman" w:eastAsia="Times New Roman" w:hAnsi="Times New Roman" w:cs="Times New Roman"/>
          <w:color w:val="202122"/>
          <w:sz w:val="28"/>
          <w:szCs w:val="28"/>
          <w:lang w:val="ru-RU" w:eastAsia="el-GR"/>
        </w:rPr>
        <w:t>Докторской диссертацией ученого стала рукопись книги «Исторические корни волшебной сказки»</w:t>
      </w:r>
      <w:r w:rsidRPr="00D754BD">
        <w:rPr>
          <w:rFonts w:ascii="Times New Roman" w:eastAsia="Times New Roman" w:hAnsi="Times New Roman" w:cs="Times New Roman"/>
          <w:color w:val="202122"/>
          <w:sz w:val="28"/>
          <w:szCs w:val="28"/>
          <w:lang w:eastAsia="el-GR"/>
        </w:rPr>
        <w:t> </w:t>
      </w:r>
      <w:r w:rsidRPr="00D754BD">
        <w:rPr>
          <w:rFonts w:ascii="Times New Roman" w:eastAsia="Times New Roman" w:hAnsi="Times New Roman" w:cs="Times New Roman"/>
          <w:color w:val="202122"/>
          <w:sz w:val="28"/>
          <w:szCs w:val="28"/>
          <w:lang w:val="ru-RU" w:eastAsia="el-GR"/>
        </w:rPr>
        <w:t>— продолжение предыдущей монографии.</w:t>
      </w:r>
    </w:p>
    <w:p w14:paraId="04F932EE" w14:textId="77777777" w:rsidR="00D754BD" w:rsidRPr="00D754BD" w:rsidRDefault="00D754BD" w:rsidP="00D754BD">
      <w:pPr>
        <w:shd w:val="clear" w:color="auto" w:fill="FFFFFF"/>
        <w:spacing w:before="120" w:after="120" w:line="240" w:lineRule="auto"/>
        <w:jc w:val="both"/>
        <w:rPr>
          <w:rFonts w:ascii="Times New Roman" w:eastAsia="Times New Roman" w:hAnsi="Times New Roman" w:cs="Times New Roman"/>
          <w:color w:val="202122"/>
          <w:sz w:val="28"/>
          <w:szCs w:val="28"/>
          <w:lang w:val="ru-RU" w:eastAsia="el-GR"/>
        </w:rPr>
      </w:pPr>
      <w:r w:rsidRPr="00D754BD">
        <w:rPr>
          <w:rFonts w:ascii="Times New Roman" w:eastAsia="Times New Roman" w:hAnsi="Times New Roman" w:cs="Times New Roman"/>
          <w:color w:val="202122"/>
          <w:sz w:val="28"/>
          <w:szCs w:val="28"/>
          <w:lang w:val="ru-RU" w:eastAsia="el-GR"/>
        </w:rPr>
        <w:t>В этой работе Пропп писал не о структуре сказок, а об их происхождении. Он изучал мифологию первобытных народов и объяснял истоки волшебной сказки в племенных обрядах инициации: их участники также проходили испытания, порой терпели неудачи, потом благополучно выполняли задания и получали «новый облик». Так сюжет любой сказки объяснялся обрядом инициации, в ходе которых дети получали новый статус.</w:t>
      </w:r>
    </w:p>
    <w:p w14:paraId="67237474" w14:textId="77777777" w:rsidR="00D754BD" w:rsidRPr="00D754BD" w:rsidRDefault="00D754BD" w:rsidP="00D754BD">
      <w:pPr>
        <w:shd w:val="clear" w:color="auto" w:fill="F8F9FA"/>
        <w:spacing w:after="100" w:line="240" w:lineRule="auto"/>
        <w:jc w:val="both"/>
        <w:rPr>
          <w:rFonts w:ascii="Times New Roman" w:eastAsia="Times New Roman" w:hAnsi="Times New Roman" w:cs="Times New Roman"/>
          <w:color w:val="202122"/>
          <w:sz w:val="28"/>
          <w:szCs w:val="28"/>
          <w:lang w:val="ru-RU" w:eastAsia="el-GR"/>
        </w:rPr>
      </w:pPr>
      <w:r w:rsidRPr="00D754BD">
        <w:rPr>
          <w:rFonts w:ascii="Times New Roman" w:eastAsia="Times New Roman" w:hAnsi="Times New Roman" w:cs="Times New Roman"/>
          <w:color w:val="202122"/>
          <w:sz w:val="28"/>
          <w:szCs w:val="28"/>
          <w:lang w:val="ru-RU" w:eastAsia="el-GR"/>
        </w:rPr>
        <w:t>«Морфология» и «Исторические кор</w:t>
      </w:r>
      <w:r w:rsidRPr="00D754BD">
        <w:rPr>
          <w:rFonts w:ascii="Times New Roman" w:eastAsia="Times New Roman" w:hAnsi="Times New Roman" w:cs="Times New Roman"/>
          <w:color w:val="202122"/>
          <w:sz w:val="28"/>
          <w:szCs w:val="28"/>
          <w:lang w:val="ru-RU" w:eastAsia="el-GR"/>
        </w:rPr>
        <w:softHyphen/>
        <w:t>ни» представляют собой как бы две части или два тома одного большого труда. Второй прямо вытекает из первого, первый есть предпосылка второго. &lt;…&gt; Я по возможности строго методически и последовательно перехожу от научного описания явлений и фактов к объяснению их исторических причин".</w:t>
      </w:r>
    </w:p>
    <w:p w14:paraId="5637757C" w14:textId="77777777" w:rsidR="00D754BD" w:rsidRPr="00D754BD" w:rsidRDefault="00D754BD" w:rsidP="00D754BD">
      <w:pPr>
        <w:shd w:val="clear" w:color="auto" w:fill="FFFFFF"/>
        <w:spacing w:before="120" w:after="120" w:line="240" w:lineRule="auto"/>
        <w:jc w:val="both"/>
        <w:rPr>
          <w:rFonts w:ascii="Times New Roman" w:eastAsia="Times New Roman" w:hAnsi="Times New Roman" w:cs="Times New Roman"/>
          <w:color w:val="202122"/>
          <w:sz w:val="28"/>
          <w:szCs w:val="28"/>
          <w:lang w:val="ru-RU" w:eastAsia="el-GR"/>
        </w:rPr>
      </w:pPr>
      <w:r w:rsidRPr="00D754BD">
        <w:rPr>
          <w:rFonts w:ascii="Times New Roman" w:eastAsia="Times New Roman" w:hAnsi="Times New Roman" w:cs="Times New Roman"/>
          <w:color w:val="202122"/>
          <w:sz w:val="28"/>
          <w:szCs w:val="28"/>
          <w:lang w:val="ru-RU" w:eastAsia="el-GR"/>
        </w:rPr>
        <w:t>В работе «Исторические корни волшебной сказки» (Ленинград,</w:t>
      </w:r>
      <w:r w:rsidRPr="00D754BD">
        <w:rPr>
          <w:rFonts w:ascii="Times New Roman" w:eastAsia="Times New Roman" w:hAnsi="Times New Roman" w:cs="Times New Roman"/>
          <w:color w:val="202122"/>
          <w:sz w:val="28"/>
          <w:szCs w:val="28"/>
          <w:lang w:eastAsia="el-GR"/>
        </w:rPr>
        <w:t> </w:t>
      </w:r>
      <w:hyperlink r:id="rId29" w:tooltip="1946" w:history="1">
        <w:r w:rsidRPr="00D754BD">
          <w:rPr>
            <w:rFonts w:ascii="Times New Roman" w:eastAsia="Times New Roman" w:hAnsi="Times New Roman" w:cs="Times New Roman"/>
            <w:color w:val="0645AD"/>
            <w:sz w:val="28"/>
            <w:szCs w:val="28"/>
            <w:lang w:val="ru-RU" w:eastAsia="el-GR"/>
          </w:rPr>
          <w:t>1946</w:t>
        </w:r>
      </w:hyperlink>
      <w:r w:rsidRPr="00D754BD">
        <w:rPr>
          <w:rFonts w:ascii="Times New Roman" w:eastAsia="Times New Roman" w:hAnsi="Times New Roman" w:cs="Times New Roman"/>
          <w:color w:val="202122"/>
          <w:sz w:val="28"/>
          <w:szCs w:val="28"/>
          <w:lang w:val="ru-RU" w:eastAsia="el-GR"/>
        </w:rPr>
        <w:t>) Пропп развивает гипотезу, разработанную Пьерром Сентивом (псевдоним</w:t>
      </w:r>
      <w:r w:rsidRPr="00D754BD">
        <w:rPr>
          <w:rFonts w:ascii="Times New Roman" w:eastAsia="Times New Roman" w:hAnsi="Times New Roman" w:cs="Times New Roman"/>
          <w:color w:val="202122"/>
          <w:sz w:val="28"/>
          <w:szCs w:val="28"/>
          <w:lang w:eastAsia="el-GR"/>
        </w:rPr>
        <w:t> </w:t>
      </w:r>
      <w:hyperlink r:id="rId30" w:tooltip="Нурри, Эмиль" w:history="1">
        <w:r w:rsidRPr="00D754BD">
          <w:rPr>
            <w:rFonts w:ascii="Times New Roman" w:eastAsia="Times New Roman" w:hAnsi="Times New Roman" w:cs="Times New Roman"/>
            <w:color w:val="0645AD"/>
            <w:sz w:val="28"/>
            <w:szCs w:val="28"/>
            <w:lang w:val="ru-RU" w:eastAsia="el-GR"/>
          </w:rPr>
          <w:t>Эмиля Нурри</w:t>
        </w:r>
      </w:hyperlink>
      <w:r w:rsidRPr="00D754BD">
        <w:rPr>
          <w:rFonts w:ascii="Times New Roman" w:eastAsia="Times New Roman" w:hAnsi="Times New Roman" w:cs="Times New Roman"/>
          <w:color w:val="202122"/>
          <w:sz w:val="28"/>
          <w:szCs w:val="28"/>
          <w:lang w:val="ru-RU" w:eastAsia="el-GR"/>
        </w:rPr>
        <w:t>). Пропп видит в народных</w:t>
      </w:r>
      <w:r w:rsidRPr="00D754BD">
        <w:rPr>
          <w:rFonts w:ascii="Times New Roman" w:eastAsia="Times New Roman" w:hAnsi="Times New Roman" w:cs="Times New Roman"/>
          <w:color w:val="202122"/>
          <w:sz w:val="28"/>
          <w:szCs w:val="28"/>
          <w:lang w:eastAsia="el-GR"/>
        </w:rPr>
        <w:t> </w:t>
      </w:r>
      <w:hyperlink r:id="rId31" w:tooltip="Сказка" w:history="1">
        <w:r w:rsidRPr="00D754BD">
          <w:rPr>
            <w:rFonts w:ascii="Times New Roman" w:eastAsia="Times New Roman" w:hAnsi="Times New Roman" w:cs="Times New Roman"/>
            <w:color w:val="0645AD"/>
            <w:sz w:val="28"/>
            <w:szCs w:val="28"/>
            <w:lang w:val="ru-RU" w:eastAsia="el-GR"/>
          </w:rPr>
          <w:t>сказках</w:t>
        </w:r>
      </w:hyperlink>
      <w:r w:rsidRPr="00D754BD">
        <w:rPr>
          <w:rFonts w:ascii="Times New Roman" w:eastAsia="Times New Roman" w:hAnsi="Times New Roman" w:cs="Times New Roman"/>
          <w:color w:val="202122"/>
          <w:sz w:val="28"/>
          <w:szCs w:val="28"/>
          <w:lang w:eastAsia="el-GR"/>
        </w:rPr>
        <w:t> </w:t>
      </w:r>
      <w:r w:rsidRPr="00D754BD">
        <w:rPr>
          <w:rFonts w:ascii="Times New Roman" w:eastAsia="Times New Roman" w:hAnsi="Times New Roman" w:cs="Times New Roman"/>
          <w:color w:val="202122"/>
          <w:sz w:val="28"/>
          <w:szCs w:val="28"/>
          <w:lang w:val="ru-RU" w:eastAsia="el-GR"/>
        </w:rPr>
        <w:t>напоминание о тотемических ритуалах</w:t>
      </w:r>
      <w:r w:rsidRPr="00D754BD">
        <w:rPr>
          <w:rFonts w:ascii="Times New Roman" w:eastAsia="Times New Roman" w:hAnsi="Times New Roman" w:cs="Times New Roman"/>
          <w:color w:val="202122"/>
          <w:sz w:val="28"/>
          <w:szCs w:val="28"/>
          <w:lang w:eastAsia="el-GR"/>
        </w:rPr>
        <w:t> </w:t>
      </w:r>
      <w:hyperlink r:id="rId32" w:tooltip="Инициация" w:history="1">
        <w:r w:rsidRPr="00D754BD">
          <w:rPr>
            <w:rFonts w:ascii="Times New Roman" w:eastAsia="Times New Roman" w:hAnsi="Times New Roman" w:cs="Times New Roman"/>
            <w:color w:val="0645AD"/>
            <w:sz w:val="28"/>
            <w:szCs w:val="28"/>
            <w:lang w:val="ru-RU" w:eastAsia="el-GR"/>
          </w:rPr>
          <w:t>инициации</w:t>
        </w:r>
      </w:hyperlink>
      <w:r w:rsidRPr="00D754BD">
        <w:rPr>
          <w:rFonts w:ascii="Times New Roman" w:eastAsia="Times New Roman" w:hAnsi="Times New Roman" w:cs="Times New Roman"/>
          <w:color w:val="202122"/>
          <w:sz w:val="28"/>
          <w:szCs w:val="28"/>
          <w:lang w:val="ru-RU" w:eastAsia="el-GR"/>
        </w:rPr>
        <w:t>.</w:t>
      </w:r>
    </w:p>
    <w:p w14:paraId="28A2ECBE" w14:textId="77777777" w:rsidR="00D754BD" w:rsidRPr="00D754BD" w:rsidRDefault="00D754BD" w:rsidP="00D754BD">
      <w:pPr>
        <w:shd w:val="clear" w:color="auto" w:fill="FFFFFF"/>
        <w:spacing w:before="120" w:after="120" w:line="240" w:lineRule="auto"/>
        <w:jc w:val="both"/>
        <w:rPr>
          <w:rFonts w:ascii="Times New Roman" w:eastAsia="Times New Roman" w:hAnsi="Times New Roman" w:cs="Times New Roman"/>
          <w:color w:val="202122"/>
          <w:sz w:val="28"/>
          <w:szCs w:val="28"/>
          <w:lang w:val="ru-RU" w:eastAsia="el-GR"/>
        </w:rPr>
      </w:pPr>
      <w:r w:rsidRPr="00D754BD">
        <w:rPr>
          <w:rFonts w:ascii="Times New Roman" w:eastAsia="Times New Roman" w:hAnsi="Times New Roman" w:cs="Times New Roman"/>
          <w:color w:val="202122"/>
          <w:sz w:val="28"/>
          <w:szCs w:val="28"/>
          <w:lang w:val="ru-RU" w:eastAsia="el-GR"/>
        </w:rPr>
        <w:t>Очевидно, что структура сказок имеет характер инициации. Проблема</w:t>
      </w:r>
      <w:r w:rsidRPr="00D754BD">
        <w:rPr>
          <w:rFonts w:ascii="Times New Roman" w:eastAsia="Times New Roman" w:hAnsi="Times New Roman" w:cs="Times New Roman"/>
          <w:color w:val="202122"/>
          <w:sz w:val="28"/>
          <w:szCs w:val="28"/>
          <w:lang w:eastAsia="el-GR"/>
        </w:rPr>
        <w:t> </w:t>
      </w:r>
      <w:r w:rsidRPr="00D754BD">
        <w:rPr>
          <w:rFonts w:ascii="Times New Roman" w:eastAsia="Times New Roman" w:hAnsi="Times New Roman" w:cs="Times New Roman"/>
          <w:color w:val="202122"/>
          <w:sz w:val="28"/>
          <w:szCs w:val="28"/>
          <w:lang w:val="ru-RU" w:eastAsia="el-GR"/>
        </w:rPr>
        <w:t>— как выяснить, описывает ли сказка систему обрядов, относящихся к определённой стадии культуры, или же её сценарий инициации оказывается «воображаемым», не связан историко-культурным контекстом, но выражает внеисторическое архетипическое поведение психики.</w:t>
      </w:r>
    </w:p>
    <w:p w14:paraId="0D60EE92" w14:textId="77777777" w:rsidR="00D754BD" w:rsidRPr="00D754BD" w:rsidRDefault="00D754BD" w:rsidP="00D754BD">
      <w:pPr>
        <w:shd w:val="clear" w:color="auto" w:fill="FFFFFF"/>
        <w:spacing w:before="120" w:after="120" w:line="240" w:lineRule="auto"/>
        <w:jc w:val="both"/>
        <w:rPr>
          <w:rFonts w:ascii="Times New Roman" w:eastAsia="Times New Roman" w:hAnsi="Times New Roman" w:cs="Times New Roman"/>
          <w:color w:val="202122"/>
          <w:sz w:val="28"/>
          <w:szCs w:val="28"/>
          <w:lang w:val="ru-RU" w:eastAsia="el-GR"/>
        </w:rPr>
      </w:pPr>
      <w:r w:rsidRPr="00D754BD">
        <w:rPr>
          <w:rFonts w:ascii="Times New Roman" w:eastAsia="Times New Roman" w:hAnsi="Times New Roman" w:cs="Times New Roman"/>
          <w:color w:val="202122"/>
          <w:sz w:val="28"/>
          <w:szCs w:val="28"/>
          <w:lang w:val="ru-RU" w:eastAsia="el-GR"/>
        </w:rPr>
        <w:t>В качестве примера Пропп обращается к тотемическим инициациям; этот тип инициации был недоступен для женщин, но основным персонажем славянских сказок оказывается как раз женщина: старая ведьма,</w:t>
      </w:r>
      <w:r w:rsidRPr="00D754BD">
        <w:rPr>
          <w:rFonts w:ascii="Times New Roman" w:eastAsia="Times New Roman" w:hAnsi="Times New Roman" w:cs="Times New Roman"/>
          <w:color w:val="202122"/>
          <w:sz w:val="28"/>
          <w:szCs w:val="28"/>
          <w:lang w:eastAsia="el-GR"/>
        </w:rPr>
        <w:t> </w:t>
      </w:r>
      <w:hyperlink r:id="rId33" w:tooltip="Баба-Яга" w:history="1">
        <w:r w:rsidRPr="00D754BD">
          <w:rPr>
            <w:rFonts w:ascii="Times New Roman" w:eastAsia="Times New Roman" w:hAnsi="Times New Roman" w:cs="Times New Roman"/>
            <w:color w:val="0645AD"/>
            <w:sz w:val="28"/>
            <w:szCs w:val="28"/>
            <w:lang w:val="ru-RU" w:eastAsia="el-GR"/>
          </w:rPr>
          <w:t>Баба-Яга</w:t>
        </w:r>
      </w:hyperlink>
      <w:r w:rsidRPr="00D754BD">
        <w:rPr>
          <w:rFonts w:ascii="Times New Roman" w:eastAsia="Times New Roman" w:hAnsi="Times New Roman" w:cs="Times New Roman"/>
          <w:color w:val="202122"/>
          <w:sz w:val="28"/>
          <w:szCs w:val="28"/>
          <w:lang w:val="ru-RU" w:eastAsia="el-GR"/>
        </w:rPr>
        <w:t>. Она выступает посвящающим старшим с точки зрения гипотезы об обрядовом происхождении сказки. А посвящающий, хотя всегда являлся мужчиной, имел символические признаки обоих полов, или даже только женские</w:t>
      </w:r>
      <w:hyperlink r:id="rId34" w:anchor="cite_note-7" w:history="1">
        <w:r w:rsidRPr="00D754BD">
          <w:rPr>
            <w:rFonts w:ascii="Times New Roman" w:eastAsia="Times New Roman" w:hAnsi="Times New Roman" w:cs="Times New Roman"/>
            <w:color w:val="0645AD"/>
            <w:sz w:val="28"/>
            <w:szCs w:val="28"/>
            <w:vertAlign w:val="superscript"/>
            <w:lang w:val="ru-RU" w:eastAsia="el-GR"/>
          </w:rPr>
          <w:t>[7]</w:t>
        </w:r>
      </w:hyperlink>
      <w:r w:rsidRPr="00D754BD">
        <w:rPr>
          <w:rFonts w:ascii="Times New Roman" w:eastAsia="Times New Roman" w:hAnsi="Times New Roman" w:cs="Times New Roman"/>
          <w:color w:val="202122"/>
          <w:sz w:val="28"/>
          <w:szCs w:val="28"/>
          <w:lang w:val="ru-RU" w:eastAsia="el-GR"/>
        </w:rPr>
        <w:t>.</w:t>
      </w:r>
    </w:p>
    <w:p w14:paraId="5AAD1DB2" w14:textId="77777777" w:rsidR="00D754BD" w:rsidRPr="00D754BD" w:rsidRDefault="00D754BD" w:rsidP="00D754BD">
      <w:pPr>
        <w:shd w:val="clear" w:color="auto" w:fill="FFFFFF"/>
        <w:spacing w:before="120" w:after="120" w:line="240" w:lineRule="auto"/>
        <w:jc w:val="both"/>
        <w:rPr>
          <w:rFonts w:ascii="Times New Roman" w:eastAsia="Times New Roman" w:hAnsi="Times New Roman" w:cs="Times New Roman"/>
          <w:color w:val="202122"/>
          <w:sz w:val="28"/>
          <w:szCs w:val="28"/>
          <w:lang w:val="ru-RU" w:eastAsia="el-GR"/>
        </w:rPr>
      </w:pPr>
      <w:r w:rsidRPr="00D754BD">
        <w:rPr>
          <w:rFonts w:ascii="Times New Roman" w:eastAsia="Times New Roman" w:hAnsi="Times New Roman" w:cs="Times New Roman"/>
          <w:color w:val="202122"/>
          <w:sz w:val="28"/>
          <w:szCs w:val="28"/>
          <w:lang w:val="ru-RU" w:eastAsia="el-GR"/>
        </w:rPr>
        <w:t>Пропп приводит этнографические данные, показывающие процесс разложения древней тотемической религии и превращения сакральных некогда устных преданий в сказки. Рассматривая этносы, ещё не расставшиеся с тотемизмом (и не имеющие сказок как таковых), находящиеся в процессе его разложения, и современные сказки «культурных» народов, Пропп приходит к выводу о единстве происхождения волшебной сказки.</w:t>
      </w:r>
    </w:p>
    <w:p w14:paraId="1C215145" w14:textId="03309BEB" w:rsidR="00D754BD" w:rsidRDefault="00D754BD" w:rsidP="00D754BD">
      <w:pPr>
        <w:jc w:val="both"/>
        <w:rPr>
          <w:rFonts w:ascii="Times New Roman" w:hAnsi="Times New Roman" w:cs="Times New Roman"/>
          <w:sz w:val="28"/>
          <w:szCs w:val="28"/>
          <w:lang w:val="ru-RU"/>
        </w:rPr>
      </w:pPr>
    </w:p>
    <w:p w14:paraId="124FC4A6" w14:textId="77777777" w:rsidR="005D005B" w:rsidRPr="00D754BD" w:rsidRDefault="005D005B" w:rsidP="005D005B">
      <w:pPr>
        <w:rPr>
          <w:rFonts w:ascii="Times New Roman" w:hAnsi="Times New Roman" w:cs="Times New Roman"/>
        </w:rPr>
      </w:pPr>
    </w:p>
    <w:p w14:paraId="1937DCD7" w14:textId="77777777" w:rsidR="005D005B" w:rsidRPr="00D754BD" w:rsidRDefault="005D005B" w:rsidP="005D005B">
      <w:pPr>
        <w:rPr>
          <w:rFonts w:ascii="Times New Roman" w:hAnsi="Times New Roman" w:cs="Times New Roman"/>
        </w:rPr>
      </w:pPr>
    </w:p>
    <w:p w14:paraId="0F1FD0FE" w14:textId="77777777" w:rsidR="005D005B" w:rsidRPr="005D005B" w:rsidRDefault="005D005B" w:rsidP="005D005B">
      <w:pPr>
        <w:rPr>
          <w:rFonts w:ascii="Times New Roman" w:hAnsi="Times New Roman" w:cs="Times New Roman"/>
          <w:lang w:val="en-US"/>
        </w:rPr>
      </w:pPr>
      <w:hyperlink r:id="rId35" w:history="1">
        <w:r w:rsidRPr="005D005B">
          <w:rPr>
            <w:rStyle w:val="a3"/>
            <w:rFonts w:ascii="Times New Roman" w:hAnsi="Times New Roman" w:cs="Times New Roman"/>
            <w:lang w:val="en-US"/>
          </w:rPr>
          <w:t>https://ru.wikipedia.org/wiki/%D0%9F%D1%80%D0%BE%D0%BF%D0%BF,_%D0%92%D0%BB%D0%B0%D0%B4 %D0%B8%D0%BC%D0%B8%D1%80_%D0%AF%D0%BA%D0%BE%D0%B2%D0%BB%D0%B5%D0%B2%D0%B8%D1 %87</w:t>
        </w:r>
      </w:hyperlink>
    </w:p>
    <w:p w14:paraId="52A14C2E" w14:textId="77777777" w:rsidR="005D005B" w:rsidRPr="005D005B" w:rsidRDefault="005D005B" w:rsidP="005D005B">
      <w:pPr>
        <w:jc w:val="both"/>
        <w:rPr>
          <w:rFonts w:ascii="Times New Roman" w:hAnsi="Times New Roman" w:cs="Times New Roman"/>
          <w:color w:val="202122"/>
          <w:sz w:val="28"/>
          <w:szCs w:val="28"/>
          <w:shd w:val="clear" w:color="auto" w:fill="FFFFFF"/>
        </w:rPr>
      </w:pPr>
      <w:r w:rsidRPr="00D754BD">
        <w:rPr>
          <w:rFonts w:ascii="Times New Roman" w:hAnsi="Times New Roman" w:cs="Times New Roman"/>
          <w:b/>
          <w:bCs/>
          <w:color w:val="202122"/>
          <w:sz w:val="28"/>
          <w:szCs w:val="28"/>
          <w:shd w:val="clear" w:color="auto" w:fill="FFFFFF"/>
          <w:lang w:val="ru-RU"/>
        </w:rPr>
        <w:t>Βλαντιμίρ</w:t>
      </w:r>
      <w:r w:rsidRPr="005D005B">
        <w:rPr>
          <w:rFonts w:ascii="Times New Roman" w:hAnsi="Times New Roman" w:cs="Times New Roman"/>
          <w:b/>
          <w:bCs/>
          <w:color w:val="202122"/>
          <w:sz w:val="28"/>
          <w:szCs w:val="28"/>
          <w:shd w:val="clear" w:color="auto" w:fill="FFFFFF"/>
          <w:lang w:val="en-US"/>
        </w:rPr>
        <w:t xml:space="preserve"> ( </w:t>
      </w:r>
      <w:r w:rsidRPr="00D754BD">
        <w:rPr>
          <w:rFonts w:ascii="Times New Roman" w:hAnsi="Times New Roman" w:cs="Times New Roman"/>
          <w:b/>
          <w:bCs/>
          <w:color w:val="202122"/>
          <w:sz w:val="28"/>
          <w:szCs w:val="28"/>
          <w:shd w:val="clear" w:color="auto" w:fill="FFFFFF"/>
          <w:lang w:val="ru-RU"/>
        </w:rPr>
        <w:t>Γερμαν</w:t>
      </w:r>
      <w:r w:rsidRPr="005D005B">
        <w:rPr>
          <w:rFonts w:ascii="Times New Roman" w:hAnsi="Times New Roman" w:cs="Times New Roman"/>
          <w:b/>
          <w:bCs/>
          <w:color w:val="202122"/>
          <w:sz w:val="28"/>
          <w:szCs w:val="28"/>
          <w:shd w:val="clear" w:color="auto" w:fill="FFFFFF"/>
          <w:lang w:val="en-US"/>
        </w:rPr>
        <w:t xml:space="preserve"> Voldemar ) Yakovlevich Propp</w:t>
      </w:r>
      <w:r w:rsidRPr="005D005B">
        <w:rPr>
          <w:rFonts w:ascii="Times New Roman" w:hAnsi="Times New Roman" w:cs="Times New Roman"/>
          <w:color w:val="202122"/>
          <w:sz w:val="28"/>
          <w:szCs w:val="28"/>
          <w:shd w:val="clear" w:color="auto" w:fill="FFFFFF"/>
          <w:lang w:val="en-US"/>
        </w:rPr>
        <w:t xml:space="preserve"> ( </w:t>
      </w:r>
      <w:r w:rsidRPr="005D005B">
        <w:rPr>
          <w:rFonts w:ascii="Times New Roman" w:hAnsi="Times New Roman" w:cs="Times New Roman"/>
          <w:sz w:val="28"/>
          <w:szCs w:val="28"/>
          <w:lang w:val="en-US"/>
        </w:rPr>
        <w:t>16</w:t>
      </w:r>
      <w:r w:rsidRPr="005D005B">
        <w:rPr>
          <w:rFonts w:ascii="Times New Roman" w:hAnsi="Times New Roman" w:cs="Times New Roman"/>
          <w:color w:val="202122"/>
          <w:sz w:val="28"/>
          <w:szCs w:val="28"/>
          <w:shd w:val="clear" w:color="auto" w:fill="FFFFFF"/>
          <w:lang w:val="en-US"/>
        </w:rPr>
        <w:t> </w:t>
      </w:r>
      <w:hyperlink r:id="rId36" w:tooltip="28 апреля" w:history="1">
        <w:r w:rsidRPr="005D005B">
          <w:rPr>
            <w:rStyle w:val="a3"/>
            <w:rFonts w:ascii="Times New Roman" w:hAnsi="Times New Roman" w:cs="Times New Roman"/>
            <w:color w:val="0645AD"/>
            <w:sz w:val="28"/>
            <w:szCs w:val="28"/>
            <w:u w:val="none"/>
            <w:shd w:val="clear" w:color="auto" w:fill="FFFFFF"/>
            <w:lang w:val="en-US"/>
          </w:rPr>
          <w:t>[28]</w:t>
        </w:r>
      </w:hyperlink>
      <w:hyperlink r:id="rId37" w:tooltip="28 апреля" w:history="1">
        <w:r w:rsidRPr="005D005B">
          <w:rPr>
            <w:rStyle w:val="a3"/>
            <w:rFonts w:ascii="Times New Roman" w:hAnsi="Times New Roman" w:cs="Times New Roman"/>
            <w:color w:val="0645AD"/>
            <w:sz w:val="28"/>
            <w:szCs w:val="28"/>
            <w:u w:val="none"/>
            <w:shd w:val="clear" w:color="auto" w:fill="FFFFFF"/>
            <w:lang w:val="en-US"/>
          </w:rPr>
          <w:t> </w:t>
        </w:r>
      </w:hyperlink>
      <w:hyperlink r:id="rId38" w:tooltip="28 апреля" w:history="1">
        <w:r w:rsidRPr="00D754BD">
          <w:rPr>
            <w:rStyle w:val="a3"/>
            <w:rFonts w:ascii="Times New Roman" w:hAnsi="Times New Roman" w:cs="Times New Roman"/>
            <w:color w:val="0645AD"/>
            <w:sz w:val="28"/>
            <w:szCs w:val="28"/>
            <w:u w:val="none"/>
            <w:shd w:val="clear" w:color="auto" w:fill="FFFFFF"/>
            <w:lang w:val="ru-RU"/>
          </w:rPr>
          <w:t>Απρίλιος</w:t>
        </w:r>
      </w:hyperlink>
      <w:r w:rsidRPr="005D005B">
        <w:rPr>
          <w:rFonts w:ascii="Times New Roman" w:hAnsi="Times New Roman" w:cs="Times New Roman"/>
          <w:color w:val="202122"/>
          <w:sz w:val="28"/>
          <w:szCs w:val="28"/>
          <w:shd w:val="clear" w:color="auto" w:fill="FFFFFF"/>
          <w:lang w:val="en-US"/>
        </w:rPr>
        <w:t> </w:t>
      </w:r>
      <w:hyperlink r:id="rId39" w:tooltip="1895 год" w:history="1">
        <w:r w:rsidRPr="005D005B">
          <w:rPr>
            <w:rStyle w:val="a3"/>
            <w:rFonts w:ascii="Times New Roman" w:hAnsi="Times New Roman" w:cs="Times New Roman"/>
            <w:color w:val="0645AD"/>
            <w:sz w:val="28"/>
            <w:szCs w:val="28"/>
            <w:u w:val="none"/>
            <w:shd w:val="clear" w:color="auto" w:fill="FFFFFF"/>
            <w:lang w:val="en-US"/>
          </w:rPr>
          <w:t xml:space="preserve">1895 </w:t>
        </w:r>
      </w:hyperlink>
      <w:r w:rsidRPr="005D005B">
        <w:rPr>
          <w:rFonts w:ascii="Times New Roman" w:hAnsi="Times New Roman" w:cs="Times New Roman"/>
          <w:color w:val="202122"/>
          <w:sz w:val="28"/>
          <w:szCs w:val="28"/>
          <w:shd w:val="clear" w:color="auto" w:fill="FFFFFF"/>
          <w:lang w:val="en-US"/>
        </w:rPr>
        <w:t>_ </w:t>
      </w:r>
      <w:hyperlink r:id="rId40" w:tooltip="Санкт-Петербург" w:history="1">
        <w:r w:rsidRPr="00D754BD">
          <w:rPr>
            <w:rStyle w:val="a3"/>
            <w:rFonts w:ascii="Times New Roman" w:hAnsi="Times New Roman" w:cs="Times New Roman"/>
            <w:color w:val="0645AD"/>
            <w:sz w:val="28"/>
            <w:szCs w:val="28"/>
            <w:u w:val="none"/>
            <w:shd w:val="clear" w:color="auto" w:fill="FFFFFF"/>
            <w:lang w:val="ru-RU"/>
          </w:rPr>
          <w:t>Αγία</w:t>
        </w:r>
        <w:r w:rsidRPr="005D005B">
          <w:rPr>
            <w:rStyle w:val="a3"/>
            <w:rFonts w:ascii="Times New Roman" w:hAnsi="Times New Roman" w:cs="Times New Roman"/>
            <w:color w:val="0645AD"/>
            <w:sz w:val="28"/>
            <w:szCs w:val="28"/>
            <w:u w:val="none"/>
            <w:shd w:val="clear" w:color="auto" w:fill="FFFFFF"/>
            <w:lang w:val="en-US"/>
          </w:rPr>
          <w:t xml:space="preserve"> </w:t>
        </w:r>
        <w:r w:rsidRPr="00D754BD">
          <w:rPr>
            <w:rStyle w:val="a3"/>
            <w:rFonts w:ascii="Times New Roman" w:hAnsi="Times New Roman" w:cs="Times New Roman"/>
            <w:color w:val="0645AD"/>
            <w:sz w:val="28"/>
            <w:szCs w:val="28"/>
            <w:u w:val="none"/>
            <w:shd w:val="clear" w:color="auto" w:fill="FFFFFF"/>
            <w:lang w:val="ru-RU"/>
          </w:rPr>
          <w:t>Πετρούπολη</w:t>
        </w:r>
      </w:hyperlink>
      <w:r w:rsidRPr="005D005B">
        <w:rPr>
          <w:rFonts w:ascii="Times New Roman" w:hAnsi="Times New Roman" w:cs="Times New Roman"/>
          <w:color w:val="202122"/>
          <w:sz w:val="28"/>
          <w:szCs w:val="28"/>
          <w:shd w:val="clear" w:color="auto" w:fill="FFFFFF"/>
          <w:lang w:val="en-US"/>
        </w:rPr>
        <w:t> — </w:t>
      </w:r>
      <w:hyperlink r:id="rId41" w:tooltip="22 августа" w:history="1">
        <w:r w:rsidRPr="005D005B">
          <w:rPr>
            <w:rStyle w:val="a3"/>
            <w:rFonts w:ascii="Times New Roman" w:hAnsi="Times New Roman" w:cs="Times New Roman"/>
            <w:color w:val="0645AD"/>
            <w:sz w:val="28"/>
            <w:szCs w:val="28"/>
            <w:u w:val="none"/>
            <w:shd w:val="clear" w:color="auto" w:fill="FFFFFF"/>
            <w:lang w:val="en-US"/>
          </w:rPr>
          <w:t xml:space="preserve">22 </w:t>
        </w:r>
        <w:r w:rsidRPr="00D754BD">
          <w:rPr>
            <w:rStyle w:val="a3"/>
            <w:rFonts w:ascii="Times New Roman" w:hAnsi="Times New Roman" w:cs="Times New Roman"/>
            <w:color w:val="0645AD"/>
            <w:sz w:val="28"/>
            <w:szCs w:val="28"/>
            <w:u w:val="none"/>
            <w:shd w:val="clear" w:color="auto" w:fill="FFFFFF"/>
            <w:lang w:val="ru-RU"/>
          </w:rPr>
          <w:t>Αυγούστου</w:t>
        </w:r>
      </w:hyperlink>
      <w:r w:rsidRPr="005D005B">
        <w:rPr>
          <w:rFonts w:ascii="Times New Roman" w:hAnsi="Times New Roman" w:cs="Times New Roman"/>
          <w:color w:val="202122"/>
          <w:sz w:val="28"/>
          <w:szCs w:val="28"/>
          <w:shd w:val="clear" w:color="auto" w:fill="FFFFFF"/>
          <w:lang w:val="en-US"/>
        </w:rPr>
        <w:t> </w:t>
      </w:r>
      <w:hyperlink r:id="rId42" w:tooltip="1970" w:history="1">
        <w:r w:rsidRPr="005D005B">
          <w:rPr>
            <w:rStyle w:val="a3"/>
            <w:rFonts w:ascii="Times New Roman" w:hAnsi="Times New Roman" w:cs="Times New Roman"/>
            <w:color w:val="0645AD"/>
            <w:sz w:val="28"/>
            <w:szCs w:val="28"/>
            <w:u w:val="none"/>
            <w:shd w:val="clear" w:color="auto" w:fill="FFFFFF"/>
            <w:lang w:val="en-US"/>
          </w:rPr>
          <w:t xml:space="preserve">1970 </w:t>
        </w:r>
      </w:hyperlink>
      <w:r w:rsidRPr="005D005B">
        <w:rPr>
          <w:rFonts w:ascii="Times New Roman" w:hAnsi="Times New Roman" w:cs="Times New Roman"/>
          <w:color w:val="202122"/>
          <w:sz w:val="28"/>
          <w:szCs w:val="28"/>
          <w:shd w:val="clear" w:color="auto" w:fill="FFFFFF"/>
          <w:lang w:val="en-US"/>
        </w:rPr>
        <w:t>_ </w:t>
      </w:r>
      <w:hyperlink r:id="rId43" w:tooltip="Ленинград" w:history="1">
        <w:r w:rsidRPr="00D754BD">
          <w:rPr>
            <w:rStyle w:val="a3"/>
            <w:rFonts w:ascii="Times New Roman" w:hAnsi="Times New Roman" w:cs="Times New Roman"/>
            <w:color w:val="0645AD"/>
            <w:sz w:val="28"/>
            <w:szCs w:val="28"/>
            <w:u w:val="none"/>
            <w:shd w:val="clear" w:color="auto" w:fill="FFFFFF"/>
            <w:lang w:val="ru-RU"/>
          </w:rPr>
          <w:t>Λένινγκραντ</w:t>
        </w:r>
        <w:r w:rsidRPr="005D005B">
          <w:rPr>
            <w:rStyle w:val="a3"/>
            <w:rFonts w:ascii="Times New Roman" w:hAnsi="Times New Roman" w:cs="Times New Roman"/>
            <w:color w:val="0645AD"/>
            <w:sz w:val="28"/>
            <w:szCs w:val="28"/>
            <w:u w:val="none"/>
            <w:shd w:val="clear" w:color="auto" w:fill="FFFFFF"/>
            <w:lang w:val="en-US"/>
          </w:rPr>
          <w:t xml:space="preserve"> </w:t>
        </w:r>
      </w:hyperlink>
      <w:r w:rsidRPr="005D005B">
        <w:rPr>
          <w:rFonts w:ascii="Times New Roman" w:hAnsi="Times New Roman" w:cs="Times New Roman"/>
          <w:color w:val="202122"/>
          <w:sz w:val="28"/>
          <w:szCs w:val="28"/>
          <w:shd w:val="clear" w:color="auto" w:fill="FFFFFF"/>
          <w:lang w:val="en-US"/>
        </w:rPr>
        <w:t xml:space="preserve">) - </w:t>
      </w:r>
      <w:r w:rsidRPr="00D754BD">
        <w:rPr>
          <w:rFonts w:ascii="Times New Roman" w:hAnsi="Times New Roman" w:cs="Times New Roman"/>
          <w:color w:val="202122"/>
          <w:sz w:val="28"/>
          <w:szCs w:val="28"/>
          <w:shd w:val="clear" w:color="auto" w:fill="FFFFFF"/>
          <w:lang w:val="ru-RU"/>
        </w:rPr>
        <w:t>Σοβιετικό</w:t>
      </w:r>
      <w:r w:rsidRPr="005D005B">
        <w:rPr>
          <w:rFonts w:ascii="Times New Roman" w:hAnsi="Times New Roman" w:cs="Times New Roman"/>
          <w:color w:val="202122"/>
          <w:sz w:val="28"/>
          <w:szCs w:val="28"/>
          <w:shd w:val="clear" w:color="auto" w:fill="FFFFFF"/>
          <w:lang w:val="en-US"/>
        </w:rPr>
        <w:t> </w:t>
      </w:r>
      <w:hyperlink r:id="rId44" w:tooltip="Филолог" w:history="1">
        <w:r w:rsidRPr="00D754BD">
          <w:rPr>
            <w:rStyle w:val="a3"/>
            <w:rFonts w:ascii="Times New Roman" w:hAnsi="Times New Roman" w:cs="Times New Roman"/>
            <w:color w:val="0645AD"/>
            <w:sz w:val="28"/>
            <w:szCs w:val="28"/>
            <w:u w:val="none"/>
            <w:shd w:val="clear" w:color="auto" w:fill="FFFFFF"/>
            <w:lang w:val="ru-RU"/>
          </w:rPr>
          <w:t>φιλόλογος</w:t>
        </w:r>
        <w:r w:rsidRPr="005D005B">
          <w:rPr>
            <w:rStyle w:val="a3"/>
            <w:rFonts w:ascii="Times New Roman" w:hAnsi="Times New Roman" w:cs="Times New Roman"/>
            <w:color w:val="0645AD"/>
            <w:sz w:val="28"/>
            <w:szCs w:val="28"/>
            <w:u w:val="none"/>
            <w:shd w:val="clear" w:color="auto" w:fill="FFFFFF"/>
            <w:lang w:val="en-US"/>
          </w:rPr>
          <w:t xml:space="preserve"> </w:t>
        </w:r>
      </w:hyperlink>
      <w:r w:rsidRPr="005D005B">
        <w:rPr>
          <w:rFonts w:ascii="Times New Roman" w:hAnsi="Times New Roman" w:cs="Times New Roman"/>
          <w:color w:val="202122"/>
          <w:sz w:val="28"/>
          <w:szCs w:val="28"/>
          <w:shd w:val="clear" w:color="auto" w:fill="FFFFFF"/>
          <w:lang w:val="en-US"/>
        </w:rPr>
        <w:t>, </w:t>
      </w:r>
      <w:hyperlink r:id="rId45" w:tooltip="Фольклористика" w:history="1">
        <w:r w:rsidRPr="00D754BD">
          <w:rPr>
            <w:rStyle w:val="a3"/>
            <w:rFonts w:ascii="Times New Roman" w:hAnsi="Times New Roman" w:cs="Times New Roman"/>
            <w:color w:val="0645AD"/>
            <w:sz w:val="28"/>
            <w:szCs w:val="28"/>
            <w:u w:val="none"/>
            <w:shd w:val="clear" w:color="auto" w:fill="FFFFFF"/>
            <w:lang w:val="ru-RU"/>
          </w:rPr>
          <w:t>λαογράφος</w:t>
        </w:r>
        <w:r w:rsidRPr="005D005B">
          <w:rPr>
            <w:rStyle w:val="a3"/>
            <w:rFonts w:ascii="Times New Roman" w:hAnsi="Times New Roman" w:cs="Times New Roman"/>
            <w:color w:val="0645AD"/>
            <w:sz w:val="28"/>
            <w:szCs w:val="28"/>
            <w:u w:val="none"/>
            <w:shd w:val="clear" w:color="auto" w:fill="FFFFFF"/>
            <w:lang w:val="en-US"/>
          </w:rPr>
          <w:t xml:space="preserve"> </w:t>
        </w:r>
      </w:hyperlink>
      <w:r w:rsidRPr="005D005B">
        <w:rPr>
          <w:rFonts w:ascii="Times New Roman" w:hAnsi="Times New Roman" w:cs="Times New Roman"/>
          <w:color w:val="202122"/>
          <w:sz w:val="28"/>
          <w:szCs w:val="28"/>
          <w:shd w:val="clear" w:color="auto" w:fill="FFFFFF"/>
          <w:lang w:val="en-US"/>
        </w:rPr>
        <w:t xml:space="preserve">, </w:t>
      </w:r>
      <w:r w:rsidRPr="00D754BD">
        <w:rPr>
          <w:rFonts w:ascii="Times New Roman" w:hAnsi="Times New Roman" w:cs="Times New Roman"/>
          <w:color w:val="202122"/>
          <w:sz w:val="28"/>
          <w:szCs w:val="28"/>
          <w:shd w:val="clear" w:color="auto" w:fill="FFFFFF"/>
          <w:lang w:val="ru-RU"/>
        </w:rPr>
        <w:t>καθηγητής</w:t>
      </w:r>
      <w:r w:rsidRPr="005D005B">
        <w:rPr>
          <w:rFonts w:ascii="Times New Roman" w:hAnsi="Times New Roman" w:cs="Times New Roman"/>
          <w:color w:val="202122"/>
          <w:sz w:val="28"/>
          <w:szCs w:val="28"/>
          <w:shd w:val="clear" w:color="auto" w:fill="FFFFFF"/>
          <w:lang w:val="en-US"/>
        </w:rPr>
        <w:t> </w:t>
      </w:r>
      <w:hyperlink r:id="rId46" w:tooltip="Санкт-Петербургский государственный университет" w:history="1">
        <w:r w:rsidRPr="00D754BD">
          <w:rPr>
            <w:rStyle w:val="a3"/>
            <w:rFonts w:ascii="Times New Roman" w:hAnsi="Times New Roman" w:cs="Times New Roman"/>
            <w:color w:val="0645AD"/>
            <w:sz w:val="28"/>
            <w:szCs w:val="28"/>
            <w:u w:val="none"/>
            <w:shd w:val="clear" w:color="auto" w:fill="FFFFFF"/>
            <w:lang w:val="ru-RU"/>
          </w:rPr>
          <w:t>Πανεπιστήμιο</w:t>
        </w:r>
        <w:r w:rsidRPr="005D005B">
          <w:rPr>
            <w:rStyle w:val="a3"/>
            <w:rFonts w:ascii="Times New Roman" w:hAnsi="Times New Roman" w:cs="Times New Roman"/>
            <w:color w:val="0645AD"/>
            <w:sz w:val="28"/>
            <w:szCs w:val="28"/>
            <w:u w:val="none"/>
            <w:shd w:val="clear" w:color="auto" w:fill="FFFFFF"/>
            <w:lang w:val="en-US"/>
          </w:rPr>
          <w:t xml:space="preserve"> </w:t>
        </w:r>
        <w:r w:rsidRPr="00D754BD">
          <w:rPr>
            <w:rStyle w:val="a3"/>
            <w:rFonts w:ascii="Times New Roman" w:hAnsi="Times New Roman" w:cs="Times New Roman"/>
            <w:color w:val="0645AD"/>
            <w:sz w:val="28"/>
            <w:szCs w:val="28"/>
            <w:u w:val="none"/>
            <w:shd w:val="clear" w:color="auto" w:fill="FFFFFF"/>
            <w:lang w:val="ru-RU"/>
          </w:rPr>
          <w:t>του</w:t>
        </w:r>
        <w:r w:rsidRPr="005D005B">
          <w:rPr>
            <w:rStyle w:val="a3"/>
            <w:rFonts w:ascii="Times New Roman" w:hAnsi="Times New Roman" w:cs="Times New Roman"/>
            <w:color w:val="0645AD"/>
            <w:sz w:val="28"/>
            <w:szCs w:val="28"/>
            <w:u w:val="none"/>
            <w:shd w:val="clear" w:color="auto" w:fill="FFFFFF"/>
            <w:lang w:val="en-US"/>
          </w:rPr>
          <w:t xml:space="preserve"> </w:t>
        </w:r>
        <w:r w:rsidRPr="00D754BD">
          <w:rPr>
            <w:rStyle w:val="a3"/>
            <w:rFonts w:ascii="Times New Roman" w:hAnsi="Times New Roman" w:cs="Times New Roman"/>
            <w:color w:val="0645AD"/>
            <w:sz w:val="28"/>
            <w:szCs w:val="28"/>
            <w:u w:val="none"/>
            <w:shd w:val="clear" w:color="auto" w:fill="FFFFFF"/>
            <w:lang w:val="ru-RU"/>
          </w:rPr>
          <w:t>Λένινγκραντ</w:t>
        </w:r>
        <w:r w:rsidRPr="005D005B">
          <w:rPr>
            <w:rStyle w:val="a3"/>
            <w:rFonts w:ascii="Times New Roman" w:hAnsi="Times New Roman" w:cs="Times New Roman"/>
            <w:color w:val="0645AD"/>
            <w:sz w:val="28"/>
            <w:szCs w:val="28"/>
            <w:u w:val="none"/>
            <w:shd w:val="clear" w:color="auto" w:fill="FFFFFF"/>
            <w:lang w:val="en-US"/>
          </w:rPr>
          <w:t xml:space="preserve"> </w:t>
        </w:r>
      </w:hyperlink>
      <w:r w:rsidRPr="005D005B">
        <w:rPr>
          <w:rFonts w:ascii="Times New Roman" w:hAnsi="Times New Roman" w:cs="Times New Roman"/>
          <w:color w:val="202122"/>
          <w:sz w:val="28"/>
          <w:szCs w:val="28"/>
          <w:shd w:val="clear" w:color="auto" w:fill="FFFFFF"/>
          <w:lang w:val="en-US"/>
        </w:rPr>
        <w:t xml:space="preserve">. </w:t>
      </w:r>
      <w:r w:rsidRPr="005D005B">
        <w:rPr>
          <w:rFonts w:ascii="Times New Roman" w:hAnsi="Times New Roman" w:cs="Times New Roman"/>
          <w:color w:val="202122"/>
          <w:sz w:val="28"/>
          <w:szCs w:val="28"/>
          <w:shd w:val="clear" w:color="auto" w:fill="FFFFFF"/>
        </w:rPr>
        <w:t xml:space="preserve">Έλαβε παγκόσμια αναγνώριση </w:t>
      </w:r>
      <w:hyperlink r:id="rId47" w:anchor="cite_note-botschkarjowa-propp-3" w:history="1">
        <w:r w:rsidRPr="005D005B">
          <w:rPr>
            <w:rStyle w:val="a3"/>
            <w:rFonts w:ascii="Times New Roman" w:hAnsi="Times New Roman" w:cs="Times New Roman"/>
            <w:color w:val="0645AD"/>
            <w:sz w:val="28"/>
            <w:szCs w:val="28"/>
            <w:u w:val="none"/>
            <w:shd w:val="clear" w:color="auto" w:fill="FFFFFF"/>
            <w:vertAlign w:val="superscript"/>
          </w:rPr>
          <w:t xml:space="preserve">[3] </w:t>
        </w:r>
      </w:hyperlink>
      <w:r w:rsidRPr="005D005B">
        <w:rPr>
          <w:rFonts w:ascii="Times New Roman" w:hAnsi="Times New Roman" w:cs="Times New Roman"/>
          <w:color w:val="202122"/>
          <w:sz w:val="28"/>
          <w:szCs w:val="28"/>
          <w:shd w:val="clear" w:color="auto" w:fill="FFFFFF"/>
        </w:rPr>
        <w:t>, είναι ο θεμελιωτής της συγκριτικής τυπολογικής μεθόδου στη λαογραφία, ένας από τους δημιουργούς της σύγχρονης θεωρίας</w:t>
      </w:r>
      <w:r w:rsidRPr="00D754BD">
        <w:rPr>
          <w:rFonts w:ascii="Times New Roman" w:hAnsi="Times New Roman" w:cs="Times New Roman"/>
          <w:color w:val="202122"/>
          <w:sz w:val="28"/>
          <w:szCs w:val="28"/>
          <w:shd w:val="clear" w:color="auto" w:fill="FFFFFF"/>
        </w:rPr>
        <w:t> </w:t>
      </w:r>
      <w:hyperlink r:id="rId48" w:tooltip="Текст" w:history="1">
        <w:r w:rsidRPr="005D005B">
          <w:rPr>
            <w:rStyle w:val="a3"/>
            <w:rFonts w:ascii="Times New Roman" w:hAnsi="Times New Roman" w:cs="Times New Roman"/>
            <w:color w:val="0645AD"/>
            <w:sz w:val="28"/>
            <w:szCs w:val="28"/>
            <w:u w:val="none"/>
            <w:shd w:val="clear" w:color="auto" w:fill="FFFFFF"/>
          </w:rPr>
          <w:t xml:space="preserve">κείμενο </w:t>
        </w:r>
      </w:hyperlink>
      <w:hyperlink r:id="rId49" w:anchor="cite_note-botschkarjowa-propp-3" w:history="1">
        <w:r w:rsidRPr="005D005B">
          <w:rPr>
            <w:rStyle w:val="a3"/>
            <w:rFonts w:ascii="Times New Roman" w:hAnsi="Times New Roman" w:cs="Times New Roman"/>
            <w:color w:val="0645AD"/>
            <w:sz w:val="28"/>
            <w:szCs w:val="28"/>
            <w:u w:val="none"/>
            <w:shd w:val="clear" w:color="auto" w:fill="FFFFFF"/>
            <w:vertAlign w:val="superscript"/>
          </w:rPr>
          <w:t xml:space="preserve">[3] </w:t>
        </w:r>
      </w:hyperlink>
      <w:r w:rsidRPr="005D005B">
        <w:rPr>
          <w:rFonts w:ascii="Times New Roman" w:hAnsi="Times New Roman" w:cs="Times New Roman"/>
          <w:color w:val="202122"/>
          <w:sz w:val="28"/>
          <w:szCs w:val="28"/>
          <w:shd w:val="clear" w:color="auto" w:fill="FFFFFF"/>
        </w:rPr>
        <w:t>. Μοντέρνο</w:t>
      </w:r>
      <w:r w:rsidRPr="00D754BD">
        <w:rPr>
          <w:rFonts w:ascii="Times New Roman" w:hAnsi="Times New Roman" w:cs="Times New Roman"/>
          <w:color w:val="202122"/>
          <w:sz w:val="28"/>
          <w:szCs w:val="28"/>
          <w:shd w:val="clear" w:color="auto" w:fill="FFFFFF"/>
        </w:rPr>
        <w:t> </w:t>
      </w:r>
      <w:hyperlink r:id="rId50" w:tooltip="Структурализм" w:history="1">
        <w:r w:rsidRPr="005D005B">
          <w:rPr>
            <w:rStyle w:val="a3"/>
            <w:rFonts w:ascii="Times New Roman" w:hAnsi="Times New Roman" w:cs="Times New Roman"/>
            <w:color w:val="0645AD"/>
            <w:sz w:val="28"/>
            <w:szCs w:val="28"/>
            <w:u w:val="none"/>
            <w:shd w:val="clear" w:color="auto" w:fill="FFFFFF"/>
          </w:rPr>
          <w:t>στρουκτουραλιστές</w:t>
        </w:r>
      </w:hyperlink>
      <w:r w:rsidRPr="00D754BD">
        <w:rPr>
          <w:rFonts w:ascii="Times New Roman" w:hAnsi="Times New Roman" w:cs="Times New Roman"/>
          <w:color w:val="202122"/>
          <w:sz w:val="28"/>
          <w:szCs w:val="28"/>
          <w:shd w:val="clear" w:color="auto" w:fill="FFFFFF"/>
        </w:rPr>
        <w:t> </w:t>
      </w:r>
      <w:r w:rsidRPr="005D005B">
        <w:rPr>
          <w:rFonts w:ascii="Times New Roman" w:hAnsi="Times New Roman" w:cs="Times New Roman"/>
          <w:color w:val="202122"/>
          <w:sz w:val="28"/>
          <w:szCs w:val="28"/>
          <w:shd w:val="clear" w:color="auto" w:fill="FFFFFF"/>
        </w:rPr>
        <w:t xml:space="preserve">θεωρήστε το </w:t>
      </w:r>
      <w:r w:rsidRPr="00D754BD">
        <w:rPr>
          <w:rFonts w:ascii="Times New Roman" w:hAnsi="Times New Roman" w:cs="Times New Roman"/>
          <w:color w:val="202122"/>
          <w:sz w:val="28"/>
          <w:szCs w:val="28"/>
          <w:shd w:val="clear" w:color="auto" w:fill="FFFFFF"/>
          <w:lang w:val="ru-RU"/>
        </w:rPr>
        <w:t>V</w:t>
      </w:r>
      <w:r w:rsidRPr="005D005B">
        <w:rPr>
          <w:rFonts w:ascii="Times New Roman" w:hAnsi="Times New Roman" w:cs="Times New Roman"/>
          <w:color w:val="202122"/>
          <w:sz w:val="28"/>
          <w:szCs w:val="28"/>
          <w:shd w:val="clear" w:color="auto" w:fill="FFFFFF"/>
        </w:rPr>
        <w:t>.</w:t>
      </w:r>
      <w:r w:rsidRPr="00D754BD">
        <w:rPr>
          <w:rFonts w:ascii="Times New Roman" w:hAnsi="Times New Roman" w:cs="Times New Roman"/>
          <w:color w:val="202122"/>
          <w:sz w:val="28"/>
          <w:szCs w:val="28"/>
          <w:shd w:val="clear" w:color="auto" w:fill="FFFFFF"/>
        </w:rPr>
        <w:t> </w:t>
      </w:r>
      <w:r w:rsidRPr="005D005B">
        <w:rPr>
          <w:rFonts w:ascii="Times New Roman" w:hAnsi="Times New Roman" w:cs="Times New Roman"/>
          <w:color w:val="202122"/>
          <w:sz w:val="28"/>
          <w:szCs w:val="28"/>
          <w:shd w:val="clear" w:color="auto" w:fill="FFFFFF"/>
        </w:rPr>
        <w:t>ΕΓΩ.</w:t>
      </w:r>
      <w:r w:rsidRPr="00D754BD">
        <w:rPr>
          <w:rFonts w:ascii="Times New Roman" w:hAnsi="Times New Roman" w:cs="Times New Roman"/>
          <w:color w:val="202122"/>
          <w:sz w:val="28"/>
          <w:szCs w:val="28"/>
          <w:shd w:val="clear" w:color="auto" w:fill="FFFFFF"/>
        </w:rPr>
        <w:t> </w:t>
      </w:r>
      <w:r w:rsidRPr="005D005B">
        <w:rPr>
          <w:rFonts w:ascii="Times New Roman" w:hAnsi="Times New Roman" w:cs="Times New Roman"/>
          <w:color w:val="202122"/>
          <w:sz w:val="28"/>
          <w:szCs w:val="28"/>
          <w:shd w:val="clear" w:color="auto" w:fill="FFFFFF"/>
        </w:rPr>
        <w:t xml:space="preserve">Ο Προπ ως ένας από τους προκατόχους του </w:t>
      </w:r>
      <w:hyperlink r:id="rId51" w:anchor="cite_note-botschkarjowa-propp-3" w:history="1">
        <w:r w:rsidRPr="005D005B">
          <w:rPr>
            <w:rStyle w:val="a3"/>
            <w:rFonts w:ascii="Times New Roman" w:hAnsi="Times New Roman" w:cs="Times New Roman"/>
            <w:color w:val="0645AD"/>
            <w:sz w:val="28"/>
            <w:szCs w:val="28"/>
            <w:u w:val="none"/>
            <w:shd w:val="clear" w:color="auto" w:fill="FFFFFF"/>
            <w:vertAlign w:val="superscript"/>
          </w:rPr>
          <w:t xml:space="preserve">[3] </w:t>
        </w:r>
      </w:hyperlink>
      <w:r w:rsidRPr="005D005B">
        <w:rPr>
          <w:rFonts w:ascii="Times New Roman" w:hAnsi="Times New Roman" w:cs="Times New Roman"/>
          <w:color w:val="202122"/>
          <w:sz w:val="28"/>
          <w:szCs w:val="28"/>
          <w:shd w:val="clear" w:color="auto" w:fill="FFFFFF"/>
        </w:rPr>
        <w:t>.</w:t>
      </w:r>
    </w:p>
    <w:p w14:paraId="10F46B7D" w14:textId="77777777" w:rsidR="005D005B" w:rsidRPr="00D754BD" w:rsidRDefault="005D005B" w:rsidP="005D005B">
      <w:pPr>
        <w:jc w:val="both"/>
        <w:rPr>
          <w:rFonts w:ascii="Times New Roman" w:hAnsi="Times New Roman" w:cs="Times New Roman"/>
          <w:sz w:val="28"/>
          <w:szCs w:val="28"/>
          <w:lang w:val="ru-RU"/>
        </w:rPr>
      </w:pPr>
      <w:r w:rsidRPr="00D754BD">
        <w:rPr>
          <w:rFonts w:ascii="Times New Roman" w:hAnsi="Times New Roman" w:cs="Times New Roman"/>
          <w:noProof/>
          <w:sz w:val="28"/>
          <w:szCs w:val="28"/>
        </w:rPr>
        <w:drawing>
          <wp:inline distT="0" distB="0" distL="0" distR="0" wp14:anchorId="26CC7237" wp14:editId="0C4680D9">
            <wp:extent cx="2609850" cy="1866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9850" cy="1866900"/>
                    </a:xfrm>
                    <a:prstGeom prst="rect">
                      <a:avLst/>
                    </a:prstGeom>
                    <a:noFill/>
                    <a:ln>
                      <a:noFill/>
                    </a:ln>
                  </pic:spPr>
                </pic:pic>
              </a:graphicData>
            </a:graphic>
          </wp:inline>
        </w:drawing>
      </w:r>
    </w:p>
    <w:p w14:paraId="0BCC47AC" w14:textId="77777777" w:rsidR="005D005B" w:rsidRPr="005D005B" w:rsidRDefault="005D005B" w:rsidP="005D005B">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lang w:eastAsia="el-GR"/>
        </w:rPr>
      </w:pPr>
      <w:r w:rsidRPr="005D005B">
        <w:rPr>
          <w:rFonts w:ascii="Times New Roman" w:eastAsia="Times New Roman" w:hAnsi="Times New Roman" w:cs="Times New Roman"/>
          <w:color w:val="000000"/>
          <w:sz w:val="28"/>
          <w:szCs w:val="28"/>
          <w:lang w:eastAsia="el-GR"/>
        </w:rPr>
        <w:t>Έρευνα παραμυθιού</w:t>
      </w:r>
    </w:p>
    <w:p w14:paraId="36E639DF" w14:textId="77777777" w:rsidR="005D005B" w:rsidRPr="005D005B" w:rsidRDefault="005D005B" w:rsidP="005D005B">
      <w:pPr>
        <w:shd w:val="clear" w:color="auto" w:fill="FFFFFF"/>
        <w:spacing w:before="120" w:after="120" w:line="240" w:lineRule="auto"/>
        <w:jc w:val="both"/>
        <w:rPr>
          <w:rFonts w:ascii="Times New Roman" w:eastAsia="Times New Roman" w:hAnsi="Times New Roman" w:cs="Times New Roman"/>
          <w:color w:val="202122"/>
          <w:sz w:val="28"/>
          <w:szCs w:val="28"/>
          <w:lang w:eastAsia="el-GR"/>
        </w:rPr>
      </w:pPr>
      <w:r w:rsidRPr="005D005B">
        <w:rPr>
          <w:rFonts w:ascii="Times New Roman" w:eastAsia="Times New Roman" w:hAnsi="Times New Roman" w:cs="Times New Roman"/>
          <w:color w:val="202122"/>
          <w:sz w:val="28"/>
          <w:szCs w:val="28"/>
          <w:lang w:eastAsia="el-GR"/>
        </w:rPr>
        <w:t>Το πιο διάσημο έργο του επιστήμονα</w:t>
      </w:r>
      <w:r w:rsidRPr="00D754BD">
        <w:rPr>
          <w:rFonts w:ascii="Times New Roman" w:eastAsia="Times New Roman" w:hAnsi="Times New Roman" w:cs="Times New Roman"/>
          <w:color w:val="202122"/>
          <w:sz w:val="28"/>
          <w:szCs w:val="28"/>
          <w:lang w:eastAsia="el-GR"/>
        </w:rPr>
        <w:t> </w:t>
      </w:r>
      <w:r w:rsidRPr="005D005B">
        <w:rPr>
          <w:rFonts w:ascii="Times New Roman" w:eastAsia="Times New Roman" w:hAnsi="Times New Roman" w:cs="Times New Roman"/>
          <w:color w:val="202122"/>
          <w:sz w:val="28"/>
          <w:szCs w:val="28"/>
          <w:lang w:eastAsia="el-GR"/>
        </w:rPr>
        <w:t xml:space="preserve">- " </w:t>
      </w:r>
      <w:hyperlink r:id="rId52" w:tooltip="Морфология сказки" w:history="1">
        <w:r w:rsidRPr="005D005B">
          <w:rPr>
            <w:rFonts w:ascii="Times New Roman" w:eastAsia="Times New Roman" w:hAnsi="Times New Roman" w:cs="Times New Roman"/>
            <w:color w:val="0645AD"/>
            <w:sz w:val="28"/>
            <w:szCs w:val="28"/>
            <w:lang w:eastAsia="el-GR"/>
          </w:rPr>
          <w:t xml:space="preserve">Μορφολογία ενός παραμυθιού </w:t>
        </w:r>
      </w:hyperlink>
      <w:r w:rsidRPr="005D005B">
        <w:rPr>
          <w:rFonts w:ascii="Times New Roman" w:eastAsia="Times New Roman" w:hAnsi="Times New Roman" w:cs="Times New Roman"/>
          <w:color w:val="202122"/>
          <w:sz w:val="28"/>
          <w:szCs w:val="28"/>
          <w:lang w:eastAsia="el-GR"/>
        </w:rPr>
        <w:t>" (Λένινγκραντ,</w:t>
      </w:r>
      <w:r w:rsidRPr="00D754BD">
        <w:rPr>
          <w:rFonts w:ascii="Times New Roman" w:eastAsia="Times New Roman" w:hAnsi="Times New Roman" w:cs="Times New Roman"/>
          <w:color w:val="202122"/>
          <w:sz w:val="28"/>
          <w:szCs w:val="28"/>
          <w:lang w:eastAsia="el-GR"/>
        </w:rPr>
        <w:t> </w:t>
      </w:r>
      <w:hyperlink r:id="rId53" w:tooltip="1928" w:history="1">
        <w:r w:rsidRPr="005D005B">
          <w:rPr>
            <w:rFonts w:ascii="Times New Roman" w:eastAsia="Times New Roman" w:hAnsi="Times New Roman" w:cs="Times New Roman"/>
            <w:color w:val="0645AD"/>
            <w:sz w:val="28"/>
            <w:szCs w:val="28"/>
            <w:lang w:eastAsia="el-GR"/>
          </w:rPr>
          <w:t xml:space="preserve">1928 </w:t>
        </w:r>
      </w:hyperlink>
      <w:r w:rsidRPr="005D005B">
        <w:rPr>
          <w:rFonts w:ascii="Times New Roman" w:eastAsia="Times New Roman" w:hAnsi="Times New Roman" w:cs="Times New Roman"/>
          <w:color w:val="202122"/>
          <w:sz w:val="28"/>
          <w:szCs w:val="28"/>
          <w:lang w:eastAsia="el-GR"/>
        </w:rPr>
        <w:t>)</w:t>
      </w:r>
      <w:r w:rsidRPr="00D754BD">
        <w:rPr>
          <w:rFonts w:ascii="Times New Roman" w:eastAsia="Times New Roman" w:hAnsi="Times New Roman" w:cs="Times New Roman"/>
          <w:color w:val="202122"/>
          <w:sz w:val="28"/>
          <w:szCs w:val="28"/>
          <w:lang w:eastAsia="el-GR"/>
        </w:rPr>
        <w:t> </w:t>
      </w:r>
      <w:r w:rsidRPr="005D005B">
        <w:rPr>
          <w:rFonts w:ascii="Times New Roman" w:eastAsia="Times New Roman" w:hAnsi="Times New Roman" w:cs="Times New Roman"/>
          <w:color w:val="202122"/>
          <w:sz w:val="28"/>
          <w:szCs w:val="28"/>
          <w:lang w:eastAsia="el-GR"/>
        </w:rPr>
        <w:t>- μια μονογραφία για τη δομή των λαϊκών παραμυθιών. Εξερευνώντας τη λαογραφία, ο επιστήμονας ξεχώρισε σταθερά και μεταβλητά στοιχεία στα παραμύθια. Κατέταξε τις ενέργειες που έκαναν οι χαρακτήρες για να αναπτύξουν την πλοκή και τη σειρά τους ως σταθερές. σε μεταβλητές</w:t>
      </w:r>
      <w:r w:rsidRPr="00D754BD">
        <w:rPr>
          <w:rFonts w:ascii="Times New Roman" w:eastAsia="Times New Roman" w:hAnsi="Times New Roman" w:cs="Times New Roman"/>
          <w:color w:val="202122"/>
          <w:sz w:val="28"/>
          <w:szCs w:val="28"/>
          <w:lang w:eastAsia="el-GR"/>
        </w:rPr>
        <w:t> </w:t>
      </w:r>
      <w:r w:rsidRPr="005D005B">
        <w:rPr>
          <w:rFonts w:ascii="Times New Roman" w:eastAsia="Times New Roman" w:hAnsi="Times New Roman" w:cs="Times New Roman"/>
          <w:color w:val="202122"/>
          <w:sz w:val="28"/>
          <w:szCs w:val="28"/>
          <w:lang w:eastAsia="el-GR"/>
        </w:rPr>
        <w:t xml:space="preserve">- απέδωσε το γλωσσικό στυλ των έργων, τον αριθμό των ενεργειών και των μεθόδων εκτέλεσής τους, καθώς και τα κίνητρα και τα χαρακτηριστικά των χαρακτήρων. Ο </w:t>
      </w:r>
      <w:r w:rsidRPr="00D754BD">
        <w:rPr>
          <w:rFonts w:ascii="Times New Roman" w:eastAsia="Times New Roman" w:hAnsi="Times New Roman" w:cs="Times New Roman"/>
          <w:color w:val="202122"/>
          <w:sz w:val="28"/>
          <w:szCs w:val="28"/>
          <w:lang w:val="ru-RU" w:eastAsia="el-GR"/>
        </w:rPr>
        <w:t>Propp</w:t>
      </w:r>
      <w:r w:rsidRPr="005D005B">
        <w:rPr>
          <w:rFonts w:ascii="Times New Roman" w:eastAsia="Times New Roman" w:hAnsi="Times New Roman" w:cs="Times New Roman"/>
          <w:color w:val="202122"/>
          <w:sz w:val="28"/>
          <w:szCs w:val="28"/>
          <w:lang w:eastAsia="el-GR"/>
        </w:rPr>
        <w:t xml:space="preserve"> εργάστηκε για την πρώτη του επιστημονική εργασία για 10 χρόνια.</w:t>
      </w:r>
    </w:p>
    <w:p w14:paraId="3946F62E" w14:textId="77777777" w:rsidR="005D005B" w:rsidRPr="005D005B" w:rsidRDefault="005D005B" w:rsidP="005D005B">
      <w:pPr>
        <w:shd w:val="clear" w:color="auto" w:fill="FFFFFF"/>
        <w:spacing w:before="120" w:after="120" w:line="240" w:lineRule="auto"/>
        <w:jc w:val="both"/>
        <w:rPr>
          <w:rFonts w:ascii="Times New Roman" w:eastAsia="Times New Roman" w:hAnsi="Times New Roman" w:cs="Times New Roman"/>
          <w:color w:val="202122"/>
          <w:sz w:val="28"/>
          <w:szCs w:val="28"/>
          <w:lang w:eastAsia="el-GR"/>
        </w:rPr>
      </w:pPr>
      <w:r w:rsidRPr="005D005B">
        <w:rPr>
          <w:rFonts w:ascii="Times New Roman" w:eastAsia="Times New Roman" w:hAnsi="Times New Roman" w:cs="Times New Roman"/>
          <w:color w:val="202122"/>
          <w:sz w:val="28"/>
          <w:szCs w:val="28"/>
          <w:lang w:eastAsia="el-GR"/>
        </w:rPr>
        <w:t>Αξιόλογοι επιστήμονες</w:t>
      </w:r>
      <w:r w:rsidRPr="00D754BD">
        <w:rPr>
          <w:rFonts w:ascii="Times New Roman" w:eastAsia="Times New Roman" w:hAnsi="Times New Roman" w:cs="Times New Roman"/>
          <w:color w:val="202122"/>
          <w:sz w:val="28"/>
          <w:szCs w:val="28"/>
          <w:lang w:eastAsia="el-GR"/>
        </w:rPr>
        <w:t> </w:t>
      </w:r>
      <w:r w:rsidRPr="005D005B">
        <w:rPr>
          <w:rFonts w:ascii="Times New Roman" w:eastAsia="Times New Roman" w:hAnsi="Times New Roman" w:cs="Times New Roman"/>
          <w:color w:val="202122"/>
          <w:sz w:val="28"/>
          <w:szCs w:val="28"/>
          <w:lang w:eastAsia="el-GR"/>
        </w:rPr>
        <w:t>— κριτικός λογοτεχνίας</w:t>
      </w:r>
      <w:r w:rsidRPr="00D754BD">
        <w:rPr>
          <w:rFonts w:ascii="Times New Roman" w:eastAsia="Times New Roman" w:hAnsi="Times New Roman" w:cs="Times New Roman"/>
          <w:color w:val="202122"/>
          <w:sz w:val="28"/>
          <w:szCs w:val="28"/>
          <w:lang w:eastAsia="el-GR"/>
        </w:rPr>
        <w:t> </w:t>
      </w:r>
      <w:hyperlink r:id="rId54" w:tooltip="Эйхенбаум, Борис Михайлович" w:history="1">
        <w:r w:rsidRPr="00D754BD">
          <w:rPr>
            <w:rFonts w:ascii="Times New Roman" w:eastAsia="Times New Roman" w:hAnsi="Times New Roman" w:cs="Times New Roman"/>
            <w:color w:val="0645AD"/>
            <w:sz w:val="28"/>
            <w:szCs w:val="28"/>
            <w:lang w:val="ru-RU" w:eastAsia="el-GR"/>
          </w:rPr>
          <w:t>Boris</w:t>
        </w:r>
        <w:r w:rsidRPr="005D005B">
          <w:rPr>
            <w:rFonts w:ascii="Times New Roman" w:eastAsia="Times New Roman" w:hAnsi="Times New Roman" w:cs="Times New Roman"/>
            <w:color w:val="0645AD"/>
            <w:sz w:val="28"/>
            <w:szCs w:val="28"/>
            <w:lang w:eastAsia="el-GR"/>
          </w:rPr>
          <w:t xml:space="preserve"> </w:t>
        </w:r>
        <w:r w:rsidRPr="00D754BD">
          <w:rPr>
            <w:rFonts w:ascii="Times New Roman" w:eastAsia="Times New Roman" w:hAnsi="Times New Roman" w:cs="Times New Roman"/>
            <w:color w:val="0645AD"/>
            <w:sz w:val="28"/>
            <w:szCs w:val="28"/>
            <w:lang w:val="ru-RU" w:eastAsia="el-GR"/>
          </w:rPr>
          <w:t>Eikhenbaum</w:t>
        </w:r>
        <w:r w:rsidRPr="005D005B">
          <w:rPr>
            <w:rFonts w:ascii="Times New Roman" w:eastAsia="Times New Roman" w:hAnsi="Times New Roman" w:cs="Times New Roman"/>
            <w:color w:val="0645AD"/>
            <w:sz w:val="28"/>
            <w:szCs w:val="28"/>
            <w:lang w:eastAsia="el-GR"/>
          </w:rPr>
          <w:t xml:space="preserve"> </w:t>
        </w:r>
      </w:hyperlink>
      <w:r w:rsidRPr="005D005B">
        <w:rPr>
          <w:rFonts w:ascii="Times New Roman" w:eastAsia="Times New Roman" w:hAnsi="Times New Roman" w:cs="Times New Roman"/>
          <w:color w:val="202122"/>
          <w:sz w:val="28"/>
          <w:szCs w:val="28"/>
          <w:lang w:eastAsia="el-GR"/>
        </w:rPr>
        <w:t xml:space="preserve">, εθνογράφος </w:t>
      </w:r>
      <w:r w:rsidRPr="00D754BD">
        <w:rPr>
          <w:rFonts w:ascii="Times New Roman" w:eastAsia="Times New Roman" w:hAnsi="Times New Roman" w:cs="Times New Roman"/>
          <w:color w:val="202122"/>
          <w:sz w:val="28"/>
          <w:szCs w:val="28"/>
          <w:lang w:val="ru-RU" w:eastAsia="el-GR"/>
        </w:rPr>
        <w:t>Dmitry</w:t>
      </w:r>
      <w:r w:rsidRPr="005D005B">
        <w:rPr>
          <w:rFonts w:ascii="Times New Roman" w:eastAsia="Times New Roman" w:hAnsi="Times New Roman" w:cs="Times New Roman"/>
          <w:color w:val="202122"/>
          <w:sz w:val="28"/>
          <w:szCs w:val="28"/>
          <w:lang w:eastAsia="el-GR"/>
        </w:rPr>
        <w:t xml:space="preserve"> </w:t>
      </w:r>
      <w:r w:rsidRPr="00D754BD">
        <w:rPr>
          <w:rFonts w:ascii="Times New Roman" w:eastAsia="Times New Roman" w:hAnsi="Times New Roman" w:cs="Times New Roman"/>
          <w:color w:val="202122"/>
          <w:sz w:val="28"/>
          <w:szCs w:val="28"/>
          <w:lang w:val="ru-RU" w:eastAsia="el-GR"/>
        </w:rPr>
        <w:t>Zelenin</w:t>
      </w:r>
      <w:r w:rsidRPr="005D005B">
        <w:rPr>
          <w:rFonts w:ascii="Times New Roman" w:eastAsia="Times New Roman" w:hAnsi="Times New Roman" w:cs="Times New Roman"/>
          <w:color w:val="202122"/>
          <w:sz w:val="28"/>
          <w:szCs w:val="28"/>
          <w:lang w:eastAsia="el-GR"/>
        </w:rPr>
        <w:t>, γλωσσολόγος</w:t>
      </w:r>
      <w:r w:rsidRPr="00D754BD">
        <w:rPr>
          <w:rFonts w:ascii="Times New Roman" w:eastAsia="Times New Roman" w:hAnsi="Times New Roman" w:cs="Times New Roman"/>
          <w:color w:val="202122"/>
          <w:sz w:val="28"/>
          <w:szCs w:val="28"/>
          <w:lang w:eastAsia="el-GR"/>
        </w:rPr>
        <w:t> </w:t>
      </w:r>
      <w:hyperlink r:id="rId55" w:tooltip="Жирмунский, Виктор Максимович" w:history="1">
        <w:r w:rsidRPr="00D754BD">
          <w:rPr>
            <w:rFonts w:ascii="Times New Roman" w:eastAsia="Times New Roman" w:hAnsi="Times New Roman" w:cs="Times New Roman"/>
            <w:color w:val="0645AD"/>
            <w:sz w:val="28"/>
            <w:szCs w:val="28"/>
            <w:lang w:val="ru-RU" w:eastAsia="el-GR"/>
          </w:rPr>
          <w:t>Victor</w:t>
        </w:r>
        <w:r w:rsidRPr="005D005B">
          <w:rPr>
            <w:rFonts w:ascii="Times New Roman" w:eastAsia="Times New Roman" w:hAnsi="Times New Roman" w:cs="Times New Roman"/>
            <w:color w:val="0645AD"/>
            <w:sz w:val="28"/>
            <w:szCs w:val="28"/>
            <w:lang w:eastAsia="el-GR"/>
          </w:rPr>
          <w:t xml:space="preserve"> </w:t>
        </w:r>
      </w:hyperlink>
      <w:hyperlink r:id="rId56" w:tooltip="Жирмунский, Виктор Максимович" w:history="1"/>
      <w:hyperlink r:id="rId57" w:tooltip="Жирмунский, Виктор Максимович" w:history="1">
        <w:r w:rsidRPr="00D754BD">
          <w:rPr>
            <w:rFonts w:ascii="Times New Roman" w:eastAsia="Times New Roman" w:hAnsi="Times New Roman" w:cs="Times New Roman"/>
            <w:color w:val="0645AD"/>
            <w:sz w:val="28"/>
            <w:szCs w:val="28"/>
            <w:lang w:val="ru-RU" w:eastAsia="el-GR"/>
          </w:rPr>
          <w:t>Zhirmunsky</w:t>
        </w:r>
      </w:hyperlink>
      <w:hyperlink r:id="rId58" w:tooltip="Жирмунский, Виктор Максимович" w:history="1"/>
      <w:r w:rsidRPr="00D754BD">
        <w:rPr>
          <w:rFonts w:ascii="Times New Roman" w:eastAsia="Times New Roman" w:hAnsi="Times New Roman" w:cs="Times New Roman"/>
          <w:color w:val="202122"/>
          <w:sz w:val="28"/>
          <w:szCs w:val="28"/>
          <w:lang w:eastAsia="el-GR"/>
        </w:rPr>
        <w:t> </w:t>
      </w:r>
      <w:r w:rsidRPr="005D005B">
        <w:rPr>
          <w:rFonts w:ascii="Times New Roman" w:eastAsia="Times New Roman" w:hAnsi="Times New Roman" w:cs="Times New Roman"/>
          <w:color w:val="202122"/>
          <w:sz w:val="28"/>
          <w:szCs w:val="28"/>
          <w:lang w:eastAsia="el-GR"/>
        </w:rPr>
        <w:t xml:space="preserve">— ενέκρινε το έργο του ερευνητή. Ωστόσο, δεν είχε μεγάλη δημοτικότητα τότε </w:t>
      </w:r>
      <w:hyperlink r:id="rId59" w:anchor="cite_note-culture.ru-6" w:history="1">
        <w:r w:rsidRPr="005D005B">
          <w:rPr>
            <w:rFonts w:ascii="Times New Roman" w:eastAsia="Times New Roman" w:hAnsi="Times New Roman" w:cs="Times New Roman"/>
            <w:color w:val="0645AD"/>
            <w:sz w:val="28"/>
            <w:szCs w:val="28"/>
            <w:vertAlign w:val="superscript"/>
            <w:lang w:eastAsia="el-GR"/>
          </w:rPr>
          <w:t xml:space="preserve">[6] </w:t>
        </w:r>
      </w:hyperlink>
      <w:r w:rsidRPr="005D005B">
        <w:rPr>
          <w:rFonts w:ascii="Times New Roman" w:eastAsia="Times New Roman" w:hAnsi="Times New Roman" w:cs="Times New Roman"/>
          <w:color w:val="202122"/>
          <w:sz w:val="28"/>
          <w:szCs w:val="28"/>
          <w:lang w:eastAsia="el-GR"/>
        </w:rPr>
        <w:t>.</w:t>
      </w:r>
    </w:p>
    <w:p w14:paraId="725F1834" w14:textId="77777777" w:rsidR="005D005B" w:rsidRPr="005D005B" w:rsidRDefault="005D005B" w:rsidP="005D005B">
      <w:pPr>
        <w:shd w:val="clear" w:color="auto" w:fill="FFFFFF"/>
        <w:spacing w:before="120" w:after="120" w:line="240" w:lineRule="auto"/>
        <w:jc w:val="both"/>
        <w:rPr>
          <w:rFonts w:ascii="Times New Roman" w:eastAsia="Times New Roman" w:hAnsi="Times New Roman" w:cs="Times New Roman"/>
          <w:color w:val="202122"/>
          <w:sz w:val="28"/>
          <w:szCs w:val="28"/>
          <w:lang w:eastAsia="el-GR"/>
        </w:rPr>
      </w:pPr>
      <w:r w:rsidRPr="005D005B">
        <w:rPr>
          <w:rFonts w:ascii="Times New Roman" w:eastAsia="Times New Roman" w:hAnsi="Times New Roman" w:cs="Times New Roman"/>
          <w:color w:val="202122"/>
          <w:sz w:val="28"/>
          <w:szCs w:val="28"/>
          <w:lang w:eastAsia="el-GR"/>
        </w:rPr>
        <w:t xml:space="preserve">Ο </w:t>
      </w:r>
      <w:r w:rsidRPr="00D754BD">
        <w:rPr>
          <w:rFonts w:ascii="Times New Roman" w:eastAsia="Times New Roman" w:hAnsi="Times New Roman" w:cs="Times New Roman"/>
          <w:color w:val="202122"/>
          <w:sz w:val="28"/>
          <w:szCs w:val="28"/>
          <w:lang w:val="ru-RU" w:eastAsia="el-GR"/>
        </w:rPr>
        <w:t>Propp</w:t>
      </w:r>
      <w:r w:rsidRPr="005D005B">
        <w:rPr>
          <w:rFonts w:ascii="Times New Roman" w:eastAsia="Times New Roman" w:hAnsi="Times New Roman" w:cs="Times New Roman"/>
          <w:color w:val="202122"/>
          <w:sz w:val="28"/>
          <w:szCs w:val="28"/>
          <w:lang w:eastAsia="el-GR"/>
        </w:rPr>
        <w:t xml:space="preserve"> ξεχώρισε τις επαναλαμβανόμενες σταθερές</w:t>
      </w:r>
      <w:r w:rsidRPr="00D754BD">
        <w:rPr>
          <w:rFonts w:ascii="Times New Roman" w:eastAsia="Times New Roman" w:hAnsi="Times New Roman" w:cs="Times New Roman"/>
          <w:color w:val="202122"/>
          <w:sz w:val="28"/>
          <w:szCs w:val="28"/>
          <w:lang w:eastAsia="el-GR"/>
        </w:rPr>
        <w:t> </w:t>
      </w:r>
      <w:hyperlink r:id="rId60" w:tooltip="Функция (литературоведение)" w:history="1">
        <w:r w:rsidRPr="005D005B">
          <w:rPr>
            <w:rFonts w:ascii="Times New Roman" w:eastAsia="Times New Roman" w:hAnsi="Times New Roman" w:cs="Times New Roman"/>
            <w:color w:val="0645AD"/>
            <w:sz w:val="28"/>
            <w:szCs w:val="28"/>
            <w:lang w:eastAsia="el-GR"/>
          </w:rPr>
          <w:t>λειτουργίες</w:t>
        </w:r>
      </w:hyperlink>
      <w:r w:rsidRPr="00D754BD">
        <w:rPr>
          <w:rFonts w:ascii="Times New Roman" w:eastAsia="Times New Roman" w:hAnsi="Times New Roman" w:cs="Times New Roman"/>
          <w:color w:val="202122"/>
          <w:sz w:val="28"/>
          <w:szCs w:val="28"/>
          <w:lang w:eastAsia="el-GR"/>
        </w:rPr>
        <w:t> </w:t>
      </w:r>
      <w:r w:rsidRPr="005D005B">
        <w:rPr>
          <w:rFonts w:ascii="Times New Roman" w:eastAsia="Times New Roman" w:hAnsi="Times New Roman" w:cs="Times New Roman"/>
          <w:color w:val="202122"/>
          <w:sz w:val="28"/>
          <w:szCs w:val="28"/>
          <w:lang w:eastAsia="el-GR"/>
        </w:rPr>
        <w:t>χαρακτήρα (σύνολο 31), σηματοδοτώντας την έναρξη της δομικής και τυπολογικής μελέτης</w:t>
      </w:r>
      <w:r w:rsidRPr="00D754BD">
        <w:rPr>
          <w:rFonts w:ascii="Times New Roman" w:eastAsia="Times New Roman" w:hAnsi="Times New Roman" w:cs="Times New Roman"/>
          <w:color w:val="202122"/>
          <w:sz w:val="28"/>
          <w:szCs w:val="28"/>
          <w:lang w:eastAsia="el-GR"/>
        </w:rPr>
        <w:t> </w:t>
      </w:r>
      <w:hyperlink r:id="rId61" w:tooltip="Нарратив" w:history="1">
        <w:r w:rsidRPr="005D005B">
          <w:rPr>
            <w:rFonts w:ascii="Times New Roman" w:eastAsia="Times New Roman" w:hAnsi="Times New Roman" w:cs="Times New Roman"/>
            <w:color w:val="0645AD"/>
            <w:sz w:val="28"/>
            <w:szCs w:val="28"/>
            <w:lang w:eastAsia="el-GR"/>
          </w:rPr>
          <w:t xml:space="preserve">αφήγηση </w:t>
        </w:r>
      </w:hyperlink>
      <w:r w:rsidRPr="005D005B">
        <w:rPr>
          <w:rFonts w:ascii="Times New Roman" w:eastAsia="Times New Roman" w:hAnsi="Times New Roman" w:cs="Times New Roman"/>
          <w:color w:val="202122"/>
          <w:sz w:val="28"/>
          <w:szCs w:val="28"/>
          <w:lang w:eastAsia="el-GR"/>
        </w:rPr>
        <w:t xml:space="preserve">. Το έργο του </w:t>
      </w:r>
      <w:r w:rsidRPr="00D754BD">
        <w:rPr>
          <w:rFonts w:ascii="Times New Roman" w:eastAsia="Times New Roman" w:hAnsi="Times New Roman" w:cs="Times New Roman"/>
          <w:color w:val="202122"/>
          <w:sz w:val="28"/>
          <w:szCs w:val="28"/>
          <w:lang w:val="ru-RU" w:eastAsia="el-GR"/>
        </w:rPr>
        <w:t>Propp</w:t>
      </w:r>
      <w:r w:rsidRPr="005D005B">
        <w:rPr>
          <w:rFonts w:ascii="Times New Roman" w:eastAsia="Times New Roman" w:hAnsi="Times New Roman" w:cs="Times New Roman"/>
          <w:color w:val="202122"/>
          <w:sz w:val="28"/>
          <w:szCs w:val="28"/>
          <w:lang w:eastAsia="el-GR"/>
        </w:rPr>
        <w:t xml:space="preserve"> είχε σημαντικό αντίκτυπο στην ανάπτυξη</w:t>
      </w:r>
      <w:r w:rsidRPr="00D754BD">
        <w:rPr>
          <w:rFonts w:ascii="Times New Roman" w:eastAsia="Times New Roman" w:hAnsi="Times New Roman" w:cs="Times New Roman"/>
          <w:color w:val="202122"/>
          <w:sz w:val="28"/>
          <w:szCs w:val="28"/>
          <w:lang w:eastAsia="el-GR"/>
        </w:rPr>
        <w:t> </w:t>
      </w:r>
      <w:hyperlink r:id="rId62" w:tooltip="Структурализм" w:history="1">
        <w:r w:rsidRPr="005D005B">
          <w:rPr>
            <w:rFonts w:ascii="Times New Roman" w:eastAsia="Times New Roman" w:hAnsi="Times New Roman" w:cs="Times New Roman"/>
            <w:color w:val="0645AD"/>
            <w:sz w:val="28"/>
            <w:szCs w:val="28"/>
            <w:lang w:eastAsia="el-GR"/>
          </w:rPr>
          <w:t>στρουκτουραλιστής</w:t>
        </w:r>
      </w:hyperlink>
      <w:r w:rsidRPr="00D754BD">
        <w:rPr>
          <w:rFonts w:ascii="Times New Roman" w:eastAsia="Times New Roman" w:hAnsi="Times New Roman" w:cs="Times New Roman"/>
          <w:color w:val="202122"/>
          <w:sz w:val="28"/>
          <w:szCs w:val="28"/>
          <w:lang w:eastAsia="el-GR"/>
        </w:rPr>
        <w:t> </w:t>
      </w:r>
      <w:r w:rsidRPr="005D005B">
        <w:rPr>
          <w:rFonts w:ascii="Times New Roman" w:eastAsia="Times New Roman" w:hAnsi="Times New Roman" w:cs="Times New Roman"/>
          <w:color w:val="202122"/>
          <w:sz w:val="28"/>
          <w:szCs w:val="28"/>
          <w:lang w:eastAsia="el-GR"/>
        </w:rPr>
        <w:t>έρευνες μυθολογικών, λαογραφικών, λογοτεχνικών κειμένων.</w:t>
      </w:r>
    </w:p>
    <w:p w14:paraId="45306665" w14:textId="77777777" w:rsidR="005D005B" w:rsidRPr="005D005B" w:rsidRDefault="005D005B" w:rsidP="005D005B">
      <w:pPr>
        <w:shd w:val="clear" w:color="auto" w:fill="FFFFFF"/>
        <w:spacing w:before="120" w:after="120" w:line="240" w:lineRule="auto"/>
        <w:jc w:val="both"/>
        <w:rPr>
          <w:rFonts w:ascii="Times New Roman" w:eastAsia="Times New Roman" w:hAnsi="Times New Roman" w:cs="Times New Roman"/>
          <w:color w:val="202122"/>
          <w:sz w:val="28"/>
          <w:szCs w:val="28"/>
          <w:lang w:eastAsia="el-GR"/>
        </w:rPr>
      </w:pPr>
      <w:r w:rsidRPr="005D005B">
        <w:rPr>
          <w:rFonts w:ascii="Times New Roman" w:eastAsia="Times New Roman" w:hAnsi="Times New Roman" w:cs="Times New Roman"/>
          <w:color w:val="202122"/>
          <w:sz w:val="28"/>
          <w:szCs w:val="28"/>
          <w:lang w:eastAsia="el-GR"/>
        </w:rPr>
        <w:lastRenderedPageBreak/>
        <w:t xml:space="preserve">Στη δεκαετία του 1930, ο </w:t>
      </w:r>
      <w:r w:rsidRPr="00D754BD">
        <w:rPr>
          <w:rFonts w:ascii="Times New Roman" w:eastAsia="Times New Roman" w:hAnsi="Times New Roman" w:cs="Times New Roman"/>
          <w:color w:val="202122"/>
          <w:sz w:val="28"/>
          <w:szCs w:val="28"/>
          <w:lang w:val="ru-RU" w:eastAsia="el-GR"/>
        </w:rPr>
        <w:t>Vladimir</w:t>
      </w:r>
      <w:r w:rsidRPr="005D005B">
        <w:rPr>
          <w:rFonts w:ascii="Times New Roman" w:eastAsia="Times New Roman" w:hAnsi="Times New Roman" w:cs="Times New Roman"/>
          <w:color w:val="202122"/>
          <w:sz w:val="28"/>
          <w:szCs w:val="28"/>
          <w:lang w:eastAsia="el-GR"/>
        </w:rPr>
        <w:t xml:space="preserve"> </w:t>
      </w:r>
      <w:r w:rsidRPr="00D754BD">
        <w:rPr>
          <w:rFonts w:ascii="Times New Roman" w:eastAsia="Times New Roman" w:hAnsi="Times New Roman" w:cs="Times New Roman"/>
          <w:color w:val="202122"/>
          <w:sz w:val="28"/>
          <w:szCs w:val="28"/>
          <w:lang w:val="ru-RU" w:eastAsia="el-GR"/>
        </w:rPr>
        <w:t>Propp</w:t>
      </w:r>
      <w:r w:rsidRPr="005D005B">
        <w:rPr>
          <w:rFonts w:ascii="Times New Roman" w:eastAsia="Times New Roman" w:hAnsi="Times New Roman" w:cs="Times New Roman"/>
          <w:color w:val="202122"/>
          <w:sz w:val="28"/>
          <w:szCs w:val="28"/>
          <w:lang w:eastAsia="el-GR"/>
        </w:rPr>
        <w:t xml:space="preserve"> έδωσε διαλέξεις για τη λαογραφία. Ο επιστήμονας παρουσίασε την έρευνα της «Επιτροπής Παραμυθιού» στο τμήμα εθνογραφίας της Γεωγραφικής Εταιρείας, στο τμήμα λαογραφίας του Ινστιτούτου Ιστορίας της Τέχνης, στο τμήμα «Ζωντανή αρχαιότητα» στο Ινστιτούτο Συγκριτικής Μελέτης Λογοτεχνίας και Γλώσσες της Δύσης και της Ανατολής με το όνομα </w:t>
      </w:r>
      <w:r w:rsidRPr="00D754BD">
        <w:rPr>
          <w:rFonts w:ascii="Times New Roman" w:eastAsia="Times New Roman" w:hAnsi="Times New Roman" w:cs="Times New Roman"/>
          <w:color w:val="202122"/>
          <w:sz w:val="28"/>
          <w:szCs w:val="28"/>
          <w:lang w:val="ru-RU" w:eastAsia="el-GR"/>
        </w:rPr>
        <w:t>I</w:t>
      </w:r>
      <w:r w:rsidRPr="005D005B">
        <w:rPr>
          <w:rFonts w:ascii="Times New Roman" w:eastAsia="Times New Roman" w:hAnsi="Times New Roman" w:cs="Times New Roman"/>
          <w:color w:val="202122"/>
          <w:sz w:val="28"/>
          <w:szCs w:val="28"/>
          <w:lang w:eastAsia="el-GR"/>
        </w:rPr>
        <w:t xml:space="preserve">. </w:t>
      </w:r>
      <w:r w:rsidRPr="00D754BD">
        <w:rPr>
          <w:rFonts w:ascii="Times New Roman" w:eastAsia="Times New Roman" w:hAnsi="Times New Roman" w:cs="Times New Roman"/>
          <w:color w:val="202122"/>
          <w:sz w:val="28"/>
          <w:szCs w:val="28"/>
          <w:lang w:val="ru-RU" w:eastAsia="el-GR"/>
        </w:rPr>
        <w:t>Veselovskogo</w:t>
      </w:r>
      <w:r w:rsidRPr="005D005B">
        <w:rPr>
          <w:rFonts w:ascii="Times New Roman" w:eastAsia="Times New Roman" w:hAnsi="Times New Roman" w:cs="Times New Roman"/>
          <w:color w:val="202122"/>
          <w:sz w:val="28"/>
          <w:szCs w:val="28"/>
          <w:lang w:eastAsia="el-GR"/>
        </w:rPr>
        <w:t xml:space="preserve"> </w:t>
      </w:r>
      <w:r w:rsidRPr="005D005B">
        <w:rPr>
          <w:rFonts w:ascii="Times New Roman" w:eastAsia="Times New Roman" w:hAnsi="Times New Roman" w:cs="Times New Roman"/>
          <w:color w:val="202122"/>
          <w:sz w:val="28"/>
          <w:szCs w:val="28"/>
          <w:lang w:eastAsia="el-GR"/>
        </w:rPr>
        <w:softHyphen/>
        <w:t>.</w:t>
      </w:r>
    </w:p>
    <w:p w14:paraId="6CD512EC" w14:textId="77777777" w:rsidR="005D005B" w:rsidRPr="005D005B" w:rsidRDefault="005D005B" w:rsidP="005D005B">
      <w:pPr>
        <w:shd w:val="clear" w:color="auto" w:fill="FFFFFF"/>
        <w:spacing w:before="120" w:after="120" w:line="240" w:lineRule="auto"/>
        <w:jc w:val="both"/>
        <w:rPr>
          <w:rFonts w:ascii="Times New Roman" w:eastAsia="Times New Roman" w:hAnsi="Times New Roman" w:cs="Times New Roman"/>
          <w:color w:val="202122"/>
          <w:sz w:val="28"/>
          <w:szCs w:val="28"/>
          <w:lang w:eastAsia="el-GR"/>
        </w:rPr>
      </w:pPr>
      <w:r w:rsidRPr="005D005B">
        <w:rPr>
          <w:rFonts w:ascii="Times New Roman" w:eastAsia="Times New Roman" w:hAnsi="Times New Roman" w:cs="Times New Roman"/>
          <w:color w:val="202122"/>
          <w:sz w:val="28"/>
          <w:szCs w:val="28"/>
          <w:lang w:eastAsia="el-GR"/>
        </w:rPr>
        <w:t xml:space="preserve">Από το 1937, ο </w:t>
      </w:r>
      <w:r w:rsidRPr="00D754BD">
        <w:rPr>
          <w:rFonts w:ascii="Times New Roman" w:eastAsia="Times New Roman" w:hAnsi="Times New Roman" w:cs="Times New Roman"/>
          <w:color w:val="202122"/>
          <w:sz w:val="28"/>
          <w:szCs w:val="28"/>
          <w:lang w:val="ru-RU" w:eastAsia="el-GR"/>
        </w:rPr>
        <w:t>Vladimir</w:t>
      </w:r>
      <w:r w:rsidRPr="005D005B">
        <w:rPr>
          <w:rFonts w:ascii="Times New Roman" w:eastAsia="Times New Roman" w:hAnsi="Times New Roman" w:cs="Times New Roman"/>
          <w:color w:val="202122"/>
          <w:sz w:val="28"/>
          <w:szCs w:val="28"/>
          <w:lang w:eastAsia="el-GR"/>
        </w:rPr>
        <w:t xml:space="preserve"> </w:t>
      </w:r>
      <w:r w:rsidRPr="00D754BD">
        <w:rPr>
          <w:rFonts w:ascii="Times New Roman" w:eastAsia="Times New Roman" w:hAnsi="Times New Roman" w:cs="Times New Roman"/>
          <w:color w:val="202122"/>
          <w:sz w:val="28"/>
          <w:szCs w:val="28"/>
          <w:lang w:val="ru-RU" w:eastAsia="el-GR"/>
        </w:rPr>
        <w:t>Propp</w:t>
      </w:r>
      <w:r w:rsidRPr="005D005B">
        <w:rPr>
          <w:rFonts w:ascii="Times New Roman" w:eastAsia="Times New Roman" w:hAnsi="Times New Roman" w:cs="Times New Roman"/>
          <w:color w:val="202122"/>
          <w:sz w:val="28"/>
          <w:szCs w:val="28"/>
          <w:lang w:eastAsia="el-GR"/>
        </w:rPr>
        <w:t xml:space="preserve"> εργάστηκε στο Τμήμα Λαογραφίας του Κρατικού Πανεπιστημίου του Λένινγκραντ, όπου του απονεμήθηκε ο τίτλος του Υποψηφίου </w:t>
      </w:r>
      <w:r w:rsidRPr="005D005B">
        <w:rPr>
          <w:rFonts w:ascii="Times New Roman" w:eastAsia="Times New Roman" w:hAnsi="Times New Roman" w:cs="Times New Roman"/>
          <w:color w:val="202122"/>
          <w:sz w:val="28"/>
          <w:szCs w:val="28"/>
          <w:lang w:eastAsia="el-GR"/>
        </w:rPr>
        <w:softHyphen/>
        <w:t>Φιλολογικών Επιστημών χωρίς βεβαίωση και εξετάσεις και ένα χρόνο αργότερα διορίστηκε καθηγητής.</w:t>
      </w:r>
    </w:p>
    <w:p w14:paraId="4543C698" w14:textId="77777777" w:rsidR="005D005B" w:rsidRPr="005D005B" w:rsidRDefault="005D005B" w:rsidP="005D005B">
      <w:pPr>
        <w:shd w:val="clear" w:color="auto" w:fill="FFFFFF"/>
        <w:spacing w:before="120" w:after="120" w:line="240" w:lineRule="auto"/>
        <w:jc w:val="both"/>
        <w:rPr>
          <w:rFonts w:ascii="Times New Roman" w:eastAsia="Times New Roman" w:hAnsi="Times New Roman" w:cs="Times New Roman"/>
          <w:color w:val="202122"/>
          <w:sz w:val="28"/>
          <w:szCs w:val="28"/>
          <w:lang w:eastAsia="el-GR"/>
        </w:rPr>
      </w:pPr>
      <w:r w:rsidRPr="005D005B">
        <w:rPr>
          <w:rFonts w:ascii="Times New Roman" w:eastAsia="Times New Roman" w:hAnsi="Times New Roman" w:cs="Times New Roman"/>
          <w:color w:val="202122"/>
          <w:sz w:val="28"/>
          <w:szCs w:val="28"/>
          <w:lang w:eastAsia="el-GR"/>
        </w:rPr>
        <w:t>Η διδακτορική διατριβή του επιστήμονα ήταν το χειρόγραφο του βιβλίου «Ιστορικές ρίζες ενός παραμυθιού»</w:t>
      </w:r>
      <w:r w:rsidRPr="00D754BD">
        <w:rPr>
          <w:rFonts w:ascii="Times New Roman" w:eastAsia="Times New Roman" w:hAnsi="Times New Roman" w:cs="Times New Roman"/>
          <w:color w:val="202122"/>
          <w:sz w:val="28"/>
          <w:szCs w:val="28"/>
          <w:lang w:eastAsia="el-GR"/>
        </w:rPr>
        <w:t> </w:t>
      </w:r>
      <w:r w:rsidRPr="005D005B">
        <w:rPr>
          <w:rFonts w:ascii="Times New Roman" w:eastAsia="Times New Roman" w:hAnsi="Times New Roman" w:cs="Times New Roman"/>
          <w:color w:val="202122"/>
          <w:sz w:val="28"/>
          <w:szCs w:val="28"/>
          <w:lang w:eastAsia="el-GR"/>
        </w:rPr>
        <w:t>— συνέχεια της προηγούμενης μονογραφίας.</w:t>
      </w:r>
    </w:p>
    <w:p w14:paraId="54268D8F" w14:textId="77777777" w:rsidR="005D005B" w:rsidRPr="005D005B" w:rsidRDefault="005D005B" w:rsidP="005D005B">
      <w:pPr>
        <w:shd w:val="clear" w:color="auto" w:fill="FFFFFF"/>
        <w:spacing w:before="120" w:after="120" w:line="240" w:lineRule="auto"/>
        <w:jc w:val="both"/>
        <w:rPr>
          <w:rFonts w:ascii="Times New Roman" w:eastAsia="Times New Roman" w:hAnsi="Times New Roman" w:cs="Times New Roman"/>
          <w:color w:val="202122"/>
          <w:sz w:val="28"/>
          <w:szCs w:val="28"/>
          <w:lang w:eastAsia="el-GR"/>
        </w:rPr>
      </w:pPr>
      <w:r w:rsidRPr="005D005B">
        <w:rPr>
          <w:rFonts w:ascii="Times New Roman" w:eastAsia="Times New Roman" w:hAnsi="Times New Roman" w:cs="Times New Roman"/>
          <w:color w:val="202122"/>
          <w:sz w:val="28"/>
          <w:szCs w:val="28"/>
          <w:lang w:eastAsia="el-GR"/>
        </w:rPr>
        <w:t xml:space="preserve">Σε αυτό το έργο, ο </w:t>
      </w:r>
      <w:r w:rsidRPr="00D754BD">
        <w:rPr>
          <w:rFonts w:ascii="Times New Roman" w:eastAsia="Times New Roman" w:hAnsi="Times New Roman" w:cs="Times New Roman"/>
          <w:color w:val="202122"/>
          <w:sz w:val="28"/>
          <w:szCs w:val="28"/>
          <w:lang w:val="ru-RU" w:eastAsia="el-GR"/>
        </w:rPr>
        <w:t>Propp</w:t>
      </w:r>
      <w:r w:rsidRPr="005D005B">
        <w:rPr>
          <w:rFonts w:ascii="Times New Roman" w:eastAsia="Times New Roman" w:hAnsi="Times New Roman" w:cs="Times New Roman"/>
          <w:color w:val="202122"/>
          <w:sz w:val="28"/>
          <w:szCs w:val="28"/>
          <w:lang w:eastAsia="el-GR"/>
        </w:rPr>
        <w:t xml:space="preserve"> δεν έγραψε για τη δομή των παραμυθιών, αλλά για την προέλευσή τους. Μελέτησε τη μυθολογία των πρωτόγονων λαών και εξήγησε την προέλευση των παραμυθιών στις φυλετικές τελετουργίες μύησης: οι συμμετέχοντες τους πέρασαν επίσης τεστ, μερικές φορές απέτυχαν, στη συνέχεια ολοκλήρωσαν με επιτυχία εργασίες και έλαβαν μια «νέα ματιά». Έτσι, η πλοκή οποιουδήποτε παραμυθιού εξηγήθηκε από την ιεροτελεστία της μύησης, κατά την οποία τα παιδιά έλαβαν ένα νέο καθεστώς.</w:t>
      </w:r>
    </w:p>
    <w:p w14:paraId="661186B5" w14:textId="77777777" w:rsidR="005D005B" w:rsidRPr="005D005B" w:rsidRDefault="005D005B" w:rsidP="005D005B">
      <w:pPr>
        <w:shd w:val="clear" w:color="auto" w:fill="F8F9FA"/>
        <w:spacing w:after="100" w:line="240" w:lineRule="auto"/>
        <w:jc w:val="both"/>
        <w:rPr>
          <w:rFonts w:ascii="Times New Roman" w:eastAsia="Times New Roman" w:hAnsi="Times New Roman" w:cs="Times New Roman"/>
          <w:color w:val="202122"/>
          <w:sz w:val="28"/>
          <w:szCs w:val="28"/>
          <w:lang w:eastAsia="el-GR"/>
        </w:rPr>
      </w:pPr>
      <w:r w:rsidRPr="005D005B">
        <w:rPr>
          <w:rFonts w:ascii="Times New Roman" w:eastAsia="Times New Roman" w:hAnsi="Times New Roman" w:cs="Times New Roman"/>
          <w:color w:val="202122"/>
          <w:sz w:val="28"/>
          <w:szCs w:val="28"/>
          <w:lang w:eastAsia="el-GR"/>
        </w:rPr>
        <w:t xml:space="preserve">Η «Μορφολογία» και οι «Ιστορικές ρίζες </w:t>
      </w:r>
      <w:r w:rsidRPr="005D005B">
        <w:rPr>
          <w:rFonts w:ascii="Times New Roman" w:eastAsia="Times New Roman" w:hAnsi="Times New Roman" w:cs="Times New Roman"/>
          <w:color w:val="202122"/>
          <w:sz w:val="28"/>
          <w:szCs w:val="28"/>
          <w:lang w:eastAsia="el-GR"/>
        </w:rPr>
        <w:softHyphen/>
        <w:t>» είναι, λες, δύο μέρη ή δύο τόμοι ενός μεγάλου έργου. Το δεύτερο προκύπτει απευθείας από το πρώτο, το πρώτο είναι η προϋπόθεση του δεύτερου. &lt;...&gt; Προχωρώ, στο μέτρο του δυνατού, αυστηρά μεθοδικά και με συνέπεια από την επιστημονική περιγραφή φαινομένων και γεγονότων στην εξήγηση των ιστορικών τους αιτιών.</w:t>
      </w:r>
    </w:p>
    <w:p w14:paraId="4969ACD6" w14:textId="77777777" w:rsidR="005D005B" w:rsidRPr="005D005B" w:rsidRDefault="005D005B" w:rsidP="005D005B">
      <w:pPr>
        <w:shd w:val="clear" w:color="auto" w:fill="FFFFFF"/>
        <w:spacing w:before="120" w:after="120" w:line="240" w:lineRule="auto"/>
        <w:jc w:val="both"/>
        <w:rPr>
          <w:rFonts w:ascii="Times New Roman" w:eastAsia="Times New Roman" w:hAnsi="Times New Roman" w:cs="Times New Roman"/>
          <w:color w:val="202122"/>
          <w:sz w:val="28"/>
          <w:szCs w:val="28"/>
          <w:lang w:eastAsia="el-GR"/>
        </w:rPr>
      </w:pPr>
      <w:r w:rsidRPr="005A644B">
        <w:rPr>
          <w:rFonts w:ascii="Times New Roman" w:eastAsia="Times New Roman" w:hAnsi="Times New Roman" w:cs="Times New Roman"/>
          <w:color w:val="202122"/>
          <w:sz w:val="28"/>
          <w:szCs w:val="28"/>
          <w:lang w:eastAsia="el-GR"/>
        </w:rPr>
        <w:t>Στο έργο "Ιστορικές ρίζες ενός παραμυθιού" (Λένινγκραντ,</w:t>
      </w:r>
      <w:r w:rsidRPr="00D754BD">
        <w:rPr>
          <w:rFonts w:ascii="Times New Roman" w:eastAsia="Times New Roman" w:hAnsi="Times New Roman" w:cs="Times New Roman"/>
          <w:color w:val="202122"/>
          <w:sz w:val="28"/>
          <w:szCs w:val="28"/>
          <w:lang w:eastAsia="el-GR"/>
        </w:rPr>
        <w:t> </w:t>
      </w:r>
      <w:hyperlink r:id="rId63" w:tooltip="1946" w:history="1">
        <w:r w:rsidRPr="005A644B">
          <w:rPr>
            <w:rFonts w:ascii="Times New Roman" w:eastAsia="Times New Roman" w:hAnsi="Times New Roman" w:cs="Times New Roman"/>
            <w:color w:val="0645AD"/>
            <w:sz w:val="28"/>
            <w:szCs w:val="28"/>
            <w:lang w:eastAsia="el-GR"/>
          </w:rPr>
          <w:t xml:space="preserve">1946 </w:t>
        </w:r>
      </w:hyperlink>
      <w:r w:rsidRPr="005A644B">
        <w:rPr>
          <w:rFonts w:ascii="Times New Roman" w:eastAsia="Times New Roman" w:hAnsi="Times New Roman" w:cs="Times New Roman"/>
          <w:color w:val="202122"/>
          <w:sz w:val="28"/>
          <w:szCs w:val="28"/>
          <w:lang w:eastAsia="el-GR"/>
        </w:rPr>
        <w:t xml:space="preserve">) Ο </w:t>
      </w:r>
      <w:r w:rsidRPr="00D754BD">
        <w:rPr>
          <w:rFonts w:ascii="Times New Roman" w:eastAsia="Times New Roman" w:hAnsi="Times New Roman" w:cs="Times New Roman"/>
          <w:color w:val="202122"/>
          <w:sz w:val="28"/>
          <w:szCs w:val="28"/>
          <w:lang w:val="ru-RU" w:eastAsia="el-GR"/>
        </w:rPr>
        <w:t>Propp</w:t>
      </w:r>
      <w:r w:rsidRPr="005A644B">
        <w:rPr>
          <w:rFonts w:ascii="Times New Roman" w:eastAsia="Times New Roman" w:hAnsi="Times New Roman" w:cs="Times New Roman"/>
          <w:color w:val="202122"/>
          <w:sz w:val="28"/>
          <w:szCs w:val="28"/>
          <w:lang w:eastAsia="el-GR"/>
        </w:rPr>
        <w:t xml:space="preserve"> αναπτύσσει την υπόθεση που ανέπτυξε ο </w:t>
      </w:r>
      <w:r w:rsidRPr="00D754BD">
        <w:rPr>
          <w:rFonts w:ascii="Times New Roman" w:eastAsia="Times New Roman" w:hAnsi="Times New Roman" w:cs="Times New Roman"/>
          <w:color w:val="202122"/>
          <w:sz w:val="28"/>
          <w:szCs w:val="28"/>
          <w:lang w:val="ru-RU" w:eastAsia="el-GR"/>
        </w:rPr>
        <w:t>Pierre</w:t>
      </w:r>
      <w:r w:rsidRPr="005A644B">
        <w:rPr>
          <w:rFonts w:ascii="Times New Roman" w:eastAsia="Times New Roman" w:hAnsi="Times New Roman" w:cs="Times New Roman"/>
          <w:color w:val="202122"/>
          <w:sz w:val="28"/>
          <w:szCs w:val="28"/>
          <w:lang w:eastAsia="el-GR"/>
        </w:rPr>
        <w:t xml:space="preserve"> </w:t>
      </w:r>
      <w:r w:rsidRPr="00D754BD">
        <w:rPr>
          <w:rFonts w:ascii="Times New Roman" w:eastAsia="Times New Roman" w:hAnsi="Times New Roman" w:cs="Times New Roman"/>
          <w:color w:val="202122"/>
          <w:sz w:val="28"/>
          <w:szCs w:val="28"/>
          <w:lang w:val="ru-RU" w:eastAsia="el-GR"/>
        </w:rPr>
        <w:t>Sentive</w:t>
      </w:r>
      <w:r w:rsidRPr="005A644B">
        <w:rPr>
          <w:rFonts w:ascii="Times New Roman" w:eastAsia="Times New Roman" w:hAnsi="Times New Roman" w:cs="Times New Roman"/>
          <w:color w:val="202122"/>
          <w:sz w:val="28"/>
          <w:szCs w:val="28"/>
          <w:lang w:eastAsia="el-GR"/>
        </w:rPr>
        <w:t xml:space="preserve"> (ψευδώνυμο</w:t>
      </w:r>
      <w:r w:rsidRPr="00D754BD">
        <w:rPr>
          <w:rFonts w:ascii="Times New Roman" w:eastAsia="Times New Roman" w:hAnsi="Times New Roman" w:cs="Times New Roman"/>
          <w:color w:val="202122"/>
          <w:sz w:val="28"/>
          <w:szCs w:val="28"/>
          <w:lang w:eastAsia="el-GR"/>
        </w:rPr>
        <w:t> </w:t>
      </w:r>
      <w:hyperlink r:id="rId64" w:tooltip="Нурри, Эмиль" w:history="1">
        <w:r w:rsidRPr="00D754BD">
          <w:rPr>
            <w:rFonts w:ascii="Times New Roman" w:eastAsia="Times New Roman" w:hAnsi="Times New Roman" w:cs="Times New Roman"/>
            <w:color w:val="0645AD"/>
            <w:sz w:val="28"/>
            <w:szCs w:val="28"/>
            <w:lang w:val="ru-RU" w:eastAsia="el-GR"/>
          </w:rPr>
          <w:t>Emil</w:t>
        </w:r>
        <w:r w:rsidRPr="005A644B">
          <w:rPr>
            <w:rFonts w:ascii="Times New Roman" w:eastAsia="Times New Roman" w:hAnsi="Times New Roman" w:cs="Times New Roman"/>
            <w:color w:val="0645AD"/>
            <w:sz w:val="28"/>
            <w:szCs w:val="28"/>
            <w:lang w:eastAsia="el-GR"/>
          </w:rPr>
          <w:t xml:space="preserve"> </w:t>
        </w:r>
      </w:hyperlink>
      <w:hyperlink r:id="rId65" w:tooltip="Нурри, Эмиль" w:history="1"/>
      <w:hyperlink r:id="rId66" w:tooltip="Нурри, Эмиль" w:history="1">
        <w:r w:rsidRPr="00D754BD">
          <w:rPr>
            <w:rFonts w:ascii="Times New Roman" w:eastAsia="Times New Roman" w:hAnsi="Times New Roman" w:cs="Times New Roman"/>
            <w:color w:val="0645AD"/>
            <w:sz w:val="28"/>
            <w:szCs w:val="28"/>
            <w:lang w:val="ru-RU" w:eastAsia="el-GR"/>
          </w:rPr>
          <w:t>Nurri</w:t>
        </w:r>
        <w:r w:rsidRPr="005A644B">
          <w:rPr>
            <w:rFonts w:ascii="Times New Roman" w:eastAsia="Times New Roman" w:hAnsi="Times New Roman" w:cs="Times New Roman"/>
            <w:color w:val="0645AD"/>
            <w:sz w:val="28"/>
            <w:szCs w:val="28"/>
            <w:lang w:eastAsia="el-GR"/>
          </w:rPr>
          <w:t xml:space="preserve"> </w:t>
        </w:r>
      </w:hyperlink>
      <w:hyperlink r:id="rId67" w:tooltip="Нурри, Эмиль" w:history="1"/>
      <w:r w:rsidRPr="005A644B">
        <w:rPr>
          <w:rFonts w:ascii="Times New Roman" w:eastAsia="Times New Roman" w:hAnsi="Times New Roman" w:cs="Times New Roman"/>
          <w:color w:val="202122"/>
          <w:sz w:val="28"/>
          <w:szCs w:val="28"/>
          <w:lang w:eastAsia="el-GR"/>
        </w:rPr>
        <w:t xml:space="preserve">). </w:t>
      </w:r>
      <w:r w:rsidRPr="005D005B">
        <w:rPr>
          <w:rFonts w:ascii="Times New Roman" w:eastAsia="Times New Roman" w:hAnsi="Times New Roman" w:cs="Times New Roman"/>
          <w:color w:val="202122"/>
          <w:sz w:val="28"/>
          <w:szCs w:val="28"/>
          <w:lang w:eastAsia="el-GR"/>
        </w:rPr>
        <w:t>Ο Προπ βλέπει στο λαϊκό</w:t>
      </w:r>
      <w:r w:rsidRPr="00D754BD">
        <w:rPr>
          <w:rFonts w:ascii="Times New Roman" w:eastAsia="Times New Roman" w:hAnsi="Times New Roman" w:cs="Times New Roman"/>
          <w:color w:val="202122"/>
          <w:sz w:val="28"/>
          <w:szCs w:val="28"/>
          <w:lang w:eastAsia="el-GR"/>
        </w:rPr>
        <w:t> </w:t>
      </w:r>
      <w:hyperlink r:id="rId68" w:tooltip="Сказка" w:history="1">
        <w:r w:rsidRPr="005D005B">
          <w:rPr>
            <w:rFonts w:ascii="Times New Roman" w:eastAsia="Times New Roman" w:hAnsi="Times New Roman" w:cs="Times New Roman"/>
            <w:color w:val="0645AD"/>
            <w:sz w:val="28"/>
            <w:szCs w:val="28"/>
            <w:lang w:eastAsia="el-GR"/>
          </w:rPr>
          <w:t>παραμύθια</w:t>
        </w:r>
      </w:hyperlink>
      <w:r w:rsidRPr="00D754BD">
        <w:rPr>
          <w:rFonts w:ascii="Times New Roman" w:eastAsia="Times New Roman" w:hAnsi="Times New Roman" w:cs="Times New Roman"/>
          <w:color w:val="202122"/>
          <w:sz w:val="28"/>
          <w:szCs w:val="28"/>
          <w:lang w:eastAsia="el-GR"/>
        </w:rPr>
        <w:t> </w:t>
      </w:r>
      <w:r w:rsidRPr="005D005B">
        <w:rPr>
          <w:rFonts w:ascii="Times New Roman" w:eastAsia="Times New Roman" w:hAnsi="Times New Roman" w:cs="Times New Roman"/>
          <w:color w:val="202122"/>
          <w:sz w:val="28"/>
          <w:szCs w:val="28"/>
          <w:lang w:eastAsia="el-GR"/>
        </w:rPr>
        <w:t>υπενθύμιση τοτεμικών τελετουργιών</w:t>
      </w:r>
      <w:r w:rsidRPr="00D754BD">
        <w:rPr>
          <w:rFonts w:ascii="Times New Roman" w:eastAsia="Times New Roman" w:hAnsi="Times New Roman" w:cs="Times New Roman"/>
          <w:color w:val="202122"/>
          <w:sz w:val="28"/>
          <w:szCs w:val="28"/>
          <w:lang w:eastAsia="el-GR"/>
        </w:rPr>
        <w:t> </w:t>
      </w:r>
      <w:hyperlink r:id="rId69" w:tooltip="Инициация" w:history="1">
        <w:r w:rsidRPr="005D005B">
          <w:rPr>
            <w:rFonts w:ascii="Times New Roman" w:eastAsia="Times New Roman" w:hAnsi="Times New Roman" w:cs="Times New Roman"/>
            <w:color w:val="0645AD"/>
            <w:sz w:val="28"/>
            <w:szCs w:val="28"/>
            <w:lang w:eastAsia="el-GR"/>
          </w:rPr>
          <w:t xml:space="preserve">μύηση </w:t>
        </w:r>
      </w:hyperlink>
      <w:r w:rsidRPr="005D005B">
        <w:rPr>
          <w:rFonts w:ascii="Times New Roman" w:eastAsia="Times New Roman" w:hAnsi="Times New Roman" w:cs="Times New Roman"/>
          <w:color w:val="202122"/>
          <w:sz w:val="28"/>
          <w:szCs w:val="28"/>
          <w:lang w:eastAsia="el-GR"/>
        </w:rPr>
        <w:t>.</w:t>
      </w:r>
    </w:p>
    <w:p w14:paraId="76187AD6" w14:textId="77777777" w:rsidR="005D005B" w:rsidRPr="005D005B" w:rsidRDefault="005D005B" w:rsidP="005D005B">
      <w:pPr>
        <w:shd w:val="clear" w:color="auto" w:fill="FFFFFF"/>
        <w:spacing w:before="120" w:after="120" w:line="240" w:lineRule="auto"/>
        <w:jc w:val="both"/>
        <w:rPr>
          <w:rFonts w:ascii="Times New Roman" w:eastAsia="Times New Roman" w:hAnsi="Times New Roman" w:cs="Times New Roman"/>
          <w:color w:val="202122"/>
          <w:sz w:val="28"/>
          <w:szCs w:val="28"/>
          <w:lang w:eastAsia="el-GR"/>
        </w:rPr>
      </w:pPr>
      <w:r w:rsidRPr="005D005B">
        <w:rPr>
          <w:rFonts w:ascii="Times New Roman" w:eastAsia="Times New Roman" w:hAnsi="Times New Roman" w:cs="Times New Roman"/>
          <w:color w:val="202122"/>
          <w:sz w:val="28"/>
          <w:szCs w:val="28"/>
          <w:lang w:eastAsia="el-GR"/>
        </w:rPr>
        <w:t>Προφανώς η δομή των παραμυθιών έχει τον χαρακτήρα της μύησης. Πρόβλημα</w:t>
      </w:r>
      <w:r w:rsidRPr="00D754BD">
        <w:rPr>
          <w:rFonts w:ascii="Times New Roman" w:eastAsia="Times New Roman" w:hAnsi="Times New Roman" w:cs="Times New Roman"/>
          <w:color w:val="202122"/>
          <w:sz w:val="28"/>
          <w:szCs w:val="28"/>
          <w:lang w:eastAsia="el-GR"/>
        </w:rPr>
        <w:t> </w:t>
      </w:r>
      <w:r w:rsidRPr="005D005B">
        <w:rPr>
          <w:rFonts w:ascii="Times New Roman" w:eastAsia="Times New Roman" w:hAnsi="Times New Roman" w:cs="Times New Roman"/>
          <w:color w:val="202122"/>
          <w:sz w:val="28"/>
          <w:szCs w:val="28"/>
          <w:lang w:eastAsia="el-GR"/>
        </w:rPr>
        <w:t>- πώς να ανακαλύψετε εάν ένα παραμύθι περιγράφει ένα σύστημα τελετουργιών που σχετίζονται με ένα συγκεκριμένο στάδιο πολιτισμού ή αν το σενάριο έναρξης του αποδεικνύεται «φανταστικό», που δεν συνδέεται με ιστορικό και πολιτιστικό πλαίσιο, αλλά εκφράζει τη μη ιστορική αρχετυπική συμπεριφορά της ψυχής.</w:t>
      </w:r>
    </w:p>
    <w:p w14:paraId="242D4F91" w14:textId="77777777" w:rsidR="005D005B" w:rsidRPr="005D005B" w:rsidRDefault="005D005B" w:rsidP="005D005B">
      <w:pPr>
        <w:shd w:val="clear" w:color="auto" w:fill="FFFFFF"/>
        <w:spacing w:before="120" w:after="120" w:line="240" w:lineRule="auto"/>
        <w:jc w:val="both"/>
        <w:rPr>
          <w:rFonts w:ascii="Times New Roman" w:eastAsia="Times New Roman" w:hAnsi="Times New Roman" w:cs="Times New Roman"/>
          <w:color w:val="202122"/>
          <w:sz w:val="28"/>
          <w:szCs w:val="28"/>
          <w:lang w:eastAsia="el-GR"/>
        </w:rPr>
      </w:pPr>
      <w:r w:rsidRPr="005D005B">
        <w:rPr>
          <w:rFonts w:ascii="Times New Roman" w:eastAsia="Times New Roman" w:hAnsi="Times New Roman" w:cs="Times New Roman"/>
          <w:color w:val="202122"/>
          <w:sz w:val="28"/>
          <w:szCs w:val="28"/>
          <w:lang w:eastAsia="el-GR"/>
        </w:rPr>
        <w:t xml:space="preserve">Για παράδειγμα, ο </w:t>
      </w:r>
      <w:r w:rsidRPr="00D754BD">
        <w:rPr>
          <w:rFonts w:ascii="Times New Roman" w:eastAsia="Times New Roman" w:hAnsi="Times New Roman" w:cs="Times New Roman"/>
          <w:color w:val="202122"/>
          <w:sz w:val="28"/>
          <w:szCs w:val="28"/>
          <w:lang w:val="ru-RU" w:eastAsia="el-GR"/>
        </w:rPr>
        <w:t>Propp</w:t>
      </w:r>
      <w:r w:rsidRPr="005D005B">
        <w:rPr>
          <w:rFonts w:ascii="Times New Roman" w:eastAsia="Times New Roman" w:hAnsi="Times New Roman" w:cs="Times New Roman"/>
          <w:color w:val="202122"/>
          <w:sz w:val="28"/>
          <w:szCs w:val="28"/>
          <w:lang w:eastAsia="el-GR"/>
        </w:rPr>
        <w:t xml:space="preserve"> αναφέρεται σε τοτεμικές μυήσεις. αυτός ο τύπος μύησης δεν ήταν διαθέσιμος στις γυναίκες, αλλά ο κύριος χαρακτήρας των σλαβικών παραμυθιών είναι απλώς μια γυναίκα: μια γριά μάγισσα,</w:t>
      </w:r>
      <w:r w:rsidRPr="00D754BD">
        <w:rPr>
          <w:rFonts w:ascii="Times New Roman" w:eastAsia="Times New Roman" w:hAnsi="Times New Roman" w:cs="Times New Roman"/>
          <w:color w:val="202122"/>
          <w:sz w:val="28"/>
          <w:szCs w:val="28"/>
          <w:lang w:eastAsia="el-GR"/>
        </w:rPr>
        <w:t> </w:t>
      </w:r>
      <w:hyperlink r:id="rId70" w:tooltip="Баба-Яга" w:history="1">
        <w:r w:rsidRPr="005D005B">
          <w:rPr>
            <w:rFonts w:ascii="Times New Roman" w:eastAsia="Times New Roman" w:hAnsi="Times New Roman" w:cs="Times New Roman"/>
            <w:color w:val="0645AD"/>
            <w:sz w:val="28"/>
            <w:szCs w:val="28"/>
            <w:lang w:eastAsia="el-GR"/>
          </w:rPr>
          <w:t xml:space="preserve">Μπάμπα Γιάγκα </w:t>
        </w:r>
      </w:hyperlink>
      <w:r w:rsidRPr="005D005B">
        <w:rPr>
          <w:rFonts w:ascii="Times New Roman" w:eastAsia="Times New Roman" w:hAnsi="Times New Roman" w:cs="Times New Roman"/>
          <w:color w:val="202122"/>
          <w:sz w:val="28"/>
          <w:szCs w:val="28"/>
          <w:lang w:eastAsia="el-GR"/>
        </w:rPr>
        <w:t xml:space="preserve">. Λειτουργεί ως μυητική πρεσβυτέρα από τη σκοπιά της υπόθεσης για την τελετουργική προέλευση του παραμυθιού. Και ο μυητής, αν και πάντα άντρας, είχε συμβολικά σημάδια και των δύο φύλων, ή και μόνο θηλυκού </w:t>
      </w:r>
      <w:hyperlink r:id="rId71" w:anchor="cite_note-7" w:history="1">
        <w:r w:rsidRPr="005D005B">
          <w:rPr>
            <w:rFonts w:ascii="Times New Roman" w:eastAsia="Times New Roman" w:hAnsi="Times New Roman" w:cs="Times New Roman"/>
            <w:color w:val="0645AD"/>
            <w:sz w:val="28"/>
            <w:szCs w:val="28"/>
            <w:vertAlign w:val="superscript"/>
            <w:lang w:eastAsia="el-GR"/>
          </w:rPr>
          <w:t xml:space="preserve">[7] </w:t>
        </w:r>
      </w:hyperlink>
      <w:r w:rsidRPr="005D005B">
        <w:rPr>
          <w:rFonts w:ascii="Times New Roman" w:eastAsia="Times New Roman" w:hAnsi="Times New Roman" w:cs="Times New Roman"/>
          <w:color w:val="202122"/>
          <w:sz w:val="28"/>
          <w:szCs w:val="28"/>
          <w:lang w:eastAsia="el-GR"/>
        </w:rPr>
        <w:t>.</w:t>
      </w:r>
    </w:p>
    <w:p w14:paraId="79522FD6" w14:textId="77777777" w:rsidR="005D005B" w:rsidRPr="005D005B" w:rsidRDefault="005D005B" w:rsidP="005D005B">
      <w:pPr>
        <w:shd w:val="clear" w:color="auto" w:fill="FFFFFF"/>
        <w:spacing w:before="120" w:after="120" w:line="240" w:lineRule="auto"/>
        <w:jc w:val="both"/>
        <w:rPr>
          <w:rFonts w:ascii="Times New Roman" w:eastAsia="Times New Roman" w:hAnsi="Times New Roman" w:cs="Times New Roman"/>
          <w:color w:val="202122"/>
          <w:sz w:val="28"/>
          <w:szCs w:val="28"/>
          <w:lang w:eastAsia="el-GR"/>
        </w:rPr>
      </w:pPr>
      <w:r w:rsidRPr="005D005B">
        <w:rPr>
          <w:rFonts w:ascii="Times New Roman" w:eastAsia="Times New Roman" w:hAnsi="Times New Roman" w:cs="Times New Roman"/>
          <w:color w:val="202122"/>
          <w:sz w:val="28"/>
          <w:szCs w:val="28"/>
          <w:lang w:eastAsia="el-GR"/>
        </w:rPr>
        <w:t xml:space="preserve">Ο Προπ παραθέτει εθνογραφικά στοιχεία που δείχνουν τη διαδικασία της φθοράς της αρχαίας τοτεμικής θρησκείας και τη μετατροπή των άλλοτε ιερών προφορικών παραδόσεων σε παραμύθια. Λαμβάνοντας υπόψη εθνοτικές ομάδες που δεν έχουν ακόμη αποχωριστεί τον τοτεμισμό (και δεν έχουν παραμύθια ως τέτοια), που </w:t>
      </w:r>
      <w:r w:rsidRPr="005D005B">
        <w:rPr>
          <w:rFonts w:ascii="Times New Roman" w:eastAsia="Times New Roman" w:hAnsi="Times New Roman" w:cs="Times New Roman"/>
          <w:color w:val="202122"/>
          <w:sz w:val="28"/>
          <w:szCs w:val="28"/>
          <w:lang w:eastAsia="el-GR"/>
        </w:rPr>
        <w:lastRenderedPageBreak/>
        <w:t xml:space="preserve">βρίσκονται σε διαδικασία αποσύνθεσής του, και σύγχρονα παραμύθια «πολιτιστικών» λαών, ο </w:t>
      </w:r>
      <w:r w:rsidRPr="00D754BD">
        <w:rPr>
          <w:rFonts w:ascii="Times New Roman" w:eastAsia="Times New Roman" w:hAnsi="Times New Roman" w:cs="Times New Roman"/>
          <w:color w:val="202122"/>
          <w:sz w:val="28"/>
          <w:szCs w:val="28"/>
          <w:lang w:val="ru-RU" w:eastAsia="el-GR"/>
        </w:rPr>
        <w:t>Propp</w:t>
      </w:r>
      <w:r w:rsidRPr="005D005B">
        <w:rPr>
          <w:rFonts w:ascii="Times New Roman" w:eastAsia="Times New Roman" w:hAnsi="Times New Roman" w:cs="Times New Roman"/>
          <w:color w:val="202122"/>
          <w:sz w:val="28"/>
          <w:szCs w:val="28"/>
          <w:lang w:eastAsia="el-GR"/>
        </w:rPr>
        <w:t xml:space="preserve"> καταλήγει στο συμπέρασμα για την ενότητα των προέλευση ενός παραμυθιού.</w:t>
      </w:r>
    </w:p>
    <w:p w14:paraId="61020D7E" w14:textId="77777777" w:rsidR="005D005B" w:rsidRPr="005D005B" w:rsidRDefault="005D005B" w:rsidP="005D005B">
      <w:pPr>
        <w:jc w:val="both"/>
        <w:rPr>
          <w:rFonts w:ascii="Times New Roman" w:hAnsi="Times New Roman" w:cs="Times New Roman"/>
          <w:sz w:val="28"/>
          <w:szCs w:val="28"/>
        </w:rPr>
      </w:pPr>
    </w:p>
    <w:p w14:paraId="7ADA2DEE" w14:textId="1F210012" w:rsidR="005D005B" w:rsidRPr="005D005B" w:rsidRDefault="005D005B" w:rsidP="00D754BD">
      <w:pPr>
        <w:jc w:val="both"/>
        <w:rPr>
          <w:rFonts w:ascii="Times New Roman" w:hAnsi="Times New Roman" w:cs="Times New Roman"/>
          <w:sz w:val="28"/>
          <w:szCs w:val="28"/>
        </w:rPr>
      </w:pPr>
    </w:p>
    <w:p w14:paraId="71A14CC0" w14:textId="77777777" w:rsidR="005D005B" w:rsidRPr="005D005B" w:rsidRDefault="005D005B" w:rsidP="00D754BD">
      <w:pPr>
        <w:jc w:val="both"/>
        <w:rPr>
          <w:rFonts w:ascii="Times New Roman" w:hAnsi="Times New Roman" w:cs="Times New Roman"/>
          <w:sz w:val="28"/>
          <w:szCs w:val="28"/>
        </w:rPr>
      </w:pPr>
    </w:p>
    <w:p w14:paraId="2D7C3E0B" w14:textId="77777777" w:rsidR="005D005B" w:rsidRPr="005D005B" w:rsidRDefault="005D005B" w:rsidP="00D754BD">
      <w:pPr>
        <w:jc w:val="both"/>
        <w:rPr>
          <w:rFonts w:ascii="Times New Roman" w:hAnsi="Times New Roman" w:cs="Times New Roman"/>
          <w:sz w:val="28"/>
          <w:szCs w:val="28"/>
        </w:rPr>
      </w:pPr>
    </w:p>
    <w:p w14:paraId="500C7FA4" w14:textId="57DBAB11" w:rsidR="005D005B" w:rsidRDefault="005D005B" w:rsidP="00D754BD">
      <w:pPr>
        <w:jc w:val="both"/>
        <w:rPr>
          <w:rFonts w:ascii="Times New Roman" w:hAnsi="Times New Roman" w:cs="Times New Roman"/>
          <w:sz w:val="28"/>
          <w:szCs w:val="28"/>
          <w:lang w:val="ru-RU"/>
        </w:rPr>
      </w:pPr>
      <w:hyperlink r:id="rId72" w:history="1">
        <w:r w:rsidRPr="00BE735A">
          <w:rPr>
            <w:rStyle w:val="a3"/>
            <w:rFonts w:ascii="Times New Roman" w:hAnsi="Times New Roman" w:cs="Times New Roman"/>
            <w:sz w:val="28"/>
            <w:szCs w:val="28"/>
            <w:lang w:val="ru-RU"/>
          </w:rPr>
          <w:t>http://feggaroskoni.gr/el/home/blog-articles/o-vladimir-propp-kai-i-morfologia-tou-parami8iou</w:t>
        </w:r>
      </w:hyperlink>
    </w:p>
    <w:p w14:paraId="1096EFE6" w14:textId="77777777" w:rsidR="005D005B" w:rsidRDefault="005D005B" w:rsidP="00D754BD">
      <w:pPr>
        <w:jc w:val="both"/>
        <w:rPr>
          <w:rFonts w:ascii="Times New Roman" w:hAnsi="Times New Roman" w:cs="Times New Roman"/>
          <w:sz w:val="28"/>
          <w:szCs w:val="28"/>
          <w:lang w:val="ru-RU"/>
        </w:rPr>
      </w:pPr>
    </w:p>
    <w:p w14:paraId="6F94D50B" w14:textId="77777777" w:rsidR="005D005B" w:rsidRPr="005D005B" w:rsidRDefault="005D005B" w:rsidP="005D005B">
      <w:pPr>
        <w:pStyle w:val="1"/>
        <w:shd w:val="clear" w:color="auto" w:fill="FFFFFF"/>
        <w:spacing w:before="0" w:after="75" w:line="408" w:lineRule="atLeast"/>
        <w:rPr>
          <w:rFonts w:ascii="Times New Roman" w:hAnsi="Times New Roman" w:cs="Times New Roman"/>
          <w:color w:val="727272"/>
          <w:sz w:val="28"/>
          <w:szCs w:val="28"/>
        </w:rPr>
      </w:pPr>
      <w:hyperlink r:id="rId73" w:history="1">
        <w:r w:rsidRPr="005D005B">
          <w:rPr>
            <w:rStyle w:val="a3"/>
            <w:rFonts w:ascii="Times New Roman" w:hAnsi="Times New Roman" w:cs="Times New Roman"/>
            <w:b/>
            <w:bCs/>
            <w:color w:val="525252"/>
            <w:sz w:val="28"/>
            <w:szCs w:val="28"/>
          </w:rPr>
          <w:t>Ο Βλάντιμιρ Προπ και η Μορφολογία του Παραμυθιού</w:t>
        </w:r>
      </w:hyperlink>
    </w:p>
    <w:p w14:paraId="3BBDF96A"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Ένας από τους πιο σημαντικούς συντελεστές της ανάλυσης του λαϊκού παραμυθιού, ο σοβιετικός ακαδημαϊκός Βλαδίμηρος Προπ, ήταν ο πρώτος που κατέγραψε την δομή του στο έργο του "Μορφολογία του Παραμυθιού", απομονώνοντας τις περίφημες 31 λειτουργίες. Ερευνώντας μια ιδιαίτερα πλούσια συλλογή από ρωσικά λαϊκά παραμύθια, ο ρώσος φιλόλογος διέγνωσε πως οι ιστορίες περιείχαν όλες τα ίδια επαναλαμβανόμενα μοτίβα - αυτό που άλλαζε ήταν τα ονόματα των ηρώων, οι καταστάσεις στις οποίες βρίσκονταν και η αλληλουχία των "ενεργειών των προσώπων" ή "λειτουργιών".</w:t>
      </w:r>
    </w:p>
    <w:p w14:paraId="02161913"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555555"/>
          <w:sz w:val="28"/>
          <w:szCs w:val="28"/>
        </w:rPr>
        <w:t> </w:t>
      </w:r>
    </w:p>
    <w:p w14:paraId="24CC9EE8"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 </w:t>
      </w:r>
    </w:p>
    <w:p w14:paraId="58F8FC2E" w14:textId="7310CB93" w:rsidR="005D005B" w:rsidRPr="005D005B" w:rsidRDefault="005D005B" w:rsidP="005D005B">
      <w:pPr>
        <w:shd w:val="clear" w:color="auto" w:fill="FFFFFF"/>
        <w:spacing w:before="120" w:after="120"/>
        <w:ind w:firstLine="567"/>
        <w:jc w:val="center"/>
        <w:rPr>
          <w:rFonts w:ascii="Times New Roman" w:hAnsi="Times New Roman" w:cs="Times New Roman"/>
          <w:color w:val="555555"/>
          <w:sz w:val="28"/>
          <w:szCs w:val="28"/>
        </w:rPr>
      </w:pPr>
      <w:r w:rsidRPr="005D005B">
        <w:rPr>
          <w:rFonts w:ascii="Times New Roman" w:hAnsi="Times New Roman" w:cs="Times New Roman"/>
          <w:noProof/>
          <w:color w:val="000000"/>
          <w:sz w:val="28"/>
          <w:szCs w:val="28"/>
        </w:rPr>
        <w:drawing>
          <wp:inline distT="0" distB="0" distL="0" distR="0" wp14:anchorId="339BA667" wp14:editId="758E66F5">
            <wp:extent cx="4718050" cy="35433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718050" cy="3543300"/>
                    </a:xfrm>
                    <a:prstGeom prst="rect">
                      <a:avLst/>
                    </a:prstGeom>
                    <a:noFill/>
                    <a:ln>
                      <a:noFill/>
                    </a:ln>
                  </pic:spPr>
                </pic:pic>
              </a:graphicData>
            </a:graphic>
          </wp:inline>
        </w:drawing>
      </w:r>
    </w:p>
    <w:p w14:paraId="62EF4FA5"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555555"/>
          <w:sz w:val="28"/>
          <w:szCs w:val="28"/>
        </w:rPr>
        <w:lastRenderedPageBreak/>
        <w:t> </w:t>
      </w:r>
    </w:p>
    <w:p w14:paraId="11CF4C1A"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Οι 31 λοιπόν λειτουργίες τις οποίες κατέγραψε ο ρώσος θεωρητικός, συνδυάζονται κάθε φορά με διαφορετικό τρόπο ώστε να σχηματίσουν ένα ξεχωριστό παραμύθι. Μια ιστορία μπορεί να χρησιμοποιεί λίγες, πολλές ή και όλες τις λειτουργίες, τις οποίες μπορεί να αναγνωρίσει κανείς και σε άλλα λογοτεχνικά είδη ή στο μοντέρνο παραμύθι.</w:t>
      </w:r>
    </w:p>
    <w:p w14:paraId="58A74F25"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 </w:t>
      </w:r>
    </w:p>
    <w:p w14:paraId="25942625" w14:textId="3C96CCF4" w:rsidR="005D005B" w:rsidRPr="005D005B" w:rsidRDefault="005D005B" w:rsidP="005D005B">
      <w:pPr>
        <w:shd w:val="clear" w:color="auto" w:fill="FFFFFF"/>
        <w:spacing w:before="120" w:after="120"/>
        <w:ind w:firstLine="567"/>
        <w:jc w:val="center"/>
        <w:rPr>
          <w:rFonts w:ascii="Times New Roman" w:hAnsi="Times New Roman" w:cs="Times New Roman"/>
          <w:color w:val="555555"/>
          <w:sz w:val="28"/>
          <w:szCs w:val="28"/>
        </w:rPr>
      </w:pPr>
      <w:r w:rsidRPr="005D005B">
        <w:rPr>
          <w:rFonts w:ascii="Times New Roman" w:hAnsi="Times New Roman" w:cs="Times New Roman"/>
          <w:noProof/>
          <w:color w:val="000000"/>
          <w:sz w:val="28"/>
          <w:szCs w:val="28"/>
        </w:rPr>
        <w:drawing>
          <wp:inline distT="0" distB="0" distL="0" distR="0" wp14:anchorId="754B94B5" wp14:editId="75BBB189">
            <wp:extent cx="5219700" cy="3733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19700" cy="3733800"/>
                    </a:xfrm>
                    <a:prstGeom prst="rect">
                      <a:avLst/>
                    </a:prstGeom>
                    <a:noFill/>
                    <a:ln>
                      <a:noFill/>
                    </a:ln>
                  </pic:spPr>
                </pic:pic>
              </a:graphicData>
            </a:graphic>
          </wp:inline>
        </w:drawing>
      </w:r>
    </w:p>
    <w:p w14:paraId="3F881BE7"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555555"/>
          <w:sz w:val="28"/>
          <w:szCs w:val="28"/>
        </w:rPr>
        <w:t> </w:t>
      </w:r>
    </w:p>
    <w:p w14:paraId="63A34B2D"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 </w:t>
      </w:r>
    </w:p>
    <w:p w14:paraId="0A87EA86"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Αυτές είναι συνοπτικά, σύμφωνα με το βιβλίο "Η Μορφολογία του Παραμυθιού":</w:t>
      </w:r>
    </w:p>
    <w:p w14:paraId="1B3CBCBF"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1.                     </w:t>
      </w:r>
      <w:r w:rsidRPr="005D005B">
        <w:rPr>
          <w:rFonts w:ascii="Times New Roman" w:hAnsi="Times New Roman" w:cs="Times New Roman"/>
          <w:b/>
          <w:bCs/>
          <w:color w:val="000000"/>
          <w:sz w:val="28"/>
          <w:szCs w:val="28"/>
        </w:rPr>
        <w:t>Απουσία</w:t>
      </w:r>
      <w:r w:rsidRPr="005D005B">
        <w:rPr>
          <w:rFonts w:ascii="Times New Roman" w:hAnsi="Times New Roman" w:cs="Times New Roman"/>
          <w:color w:val="000000"/>
          <w:sz w:val="28"/>
          <w:szCs w:val="28"/>
        </w:rPr>
        <w:t> π.χ. ενός μέλους της οικογένειας </w:t>
      </w:r>
    </w:p>
    <w:p w14:paraId="0421A95B"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2.                     </w:t>
      </w:r>
      <w:r w:rsidRPr="005D005B">
        <w:rPr>
          <w:rFonts w:ascii="Times New Roman" w:hAnsi="Times New Roman" w:cs="Times New Roman"/>
          <w:b/>
          <w:bCs/>
          <w:color w:val="000000"/>
          <w:sz w:val="28"/>
          <w:szCs w:val="28"/>
        </w:rPr>
        <w:t>Απαγόρευση</w:t>
      </w:r>
      <w:r w:rsidRPr="005D005B">
        <w:rPr>
          <w:rFonts w:ascii="Times New Roman" w:hAnsi="Times New Roman" w:cs="Times New Roman"/>
          <w:color w:val="000000"/>
          <w:sz w:val="28"/>
          <w:szCs w:val="28"/>
        </w:rPr>
        <w:t> που απευθύνεται στον ήρωα</w:t>
      </w:r>
    </w:p>
    <w:p w14:paraId="1A6AC3DB"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3.                     </w:t>
      </w:r>
      <w:r w:rsidRPr="005D005B">
        <w:rPr>
          <w:rFonts w:ascii="Times New Roman" w:hAnsi="Times New Roman" w:cs="Times New Roman"/>
          <w:b/>
          <w:bCs/>
          <w:color w:val="000000"/>
          <w:sz w:val="28"/>
          <w:szCs w:val="28"/>
        </w:rPr>
        <w:t>Παράβαση</w:t>
      </w:r>
      <w:r w:rsidRPr="005D005B">
        <w:rPr>
          <w:rFonts w:ascii="Times New Roman" w:hAnsi="Times New Roman" w:cs="Times New Roman"/>
          <w:color w:val="000000"/>
          <w:sz w:val="28"/>
          <w:szCs w:val="28"/>
        </w:rPr>
        <w:t> της απαγόρευσης </w:t>
      </w:r>
    </w:p>
    <w:p w14:paraId="0CE85A17"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4.                     </w:t>
      </w:r>
      <w:r w:rsidRPr="005D005B">
        <w:rPr>
          <w:rFonts w:ascii="Times New Roman" w:hAnsi="Times New Roman" w:cs="Times New Roman"/>
          <w:b/>
          <w:bCs/>
          <w:color w:val="000000"/>
          <w:sz w:val="28"/>
          <w:szCs w:val="28"/>
        </w:rPr>
        <w:t>Διερεύνηση</w:t>
      </w:r>
      <w:r w:rsidRPr="005D005B">
        <w:rPr>
          <w:rFonts w:ascii="Times New Roman" w:hAnsi="Times New Roman" w:cs="Times New Roman"/>
          <w:color w:val="000000"/>
          <w:sz w:val="28"/>
          <w:szCs w:val="28"/>
        </w:rPr>
        <w:t> από τον ανταγωνιστή τον ενεργειών του ήρωα</w:t>
      </w:r>
    </w:p>
    <w:p w14:paraId="48D4DA4E"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5.                     </w:t>
      </w:r>
      <w:r w:rsidRPr="005D005B">
        <w:rPr>
          <w:rFonts w:ascii="Times New Roman" w:hAnsi="Times New Roman" w:cs="Times New Roman"/>
          <w:b/>
          <w:bCs/>
          <w:color w:val="000000"/>
          <w:sz w:val="28"/>
          <w:szCs w:val="28"/>
        </w:rPr>
        <w:t>Εκχώρηση</w:t>
      </w:r>
      <w:r w:rsidRPr="005D005B">
        <w:rPr>
          <w:rFonts w:ascii="Times New Roman" w:hAnsi="Times New Roman" w:cs="Times New Roman"/>
          <w:color w:val="000000"/>
          <w:sz w:val="28"/>
          <w:szCs w:val="28"/>
        </w:rPr>
        <w:t> πληροφοριών στον ανταγωνιστή σχετικά με τον ήρωα</w:t>
      </w:r>
    </w:p>
    <w:p w14:paraId="28C7B3C9"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6.                     </w:t>
      </w:r>
      <w:r w:rsidRPr="005D005B">
        <w:rPr>
          <w:rFonts w:ascii="Times New Roman" w:hAnsi="Times New Roman" w:cs="Times New Roman"/>
          <w:b/>
          <w:bCs/>
          <w:color w:val="000000"/>
          <w:sz w:val="28"/>
          <w:szCs w:val="28"/>
        </w:rPr>
        <w:t>Εξαπάτηση</w:t>
      </w:r>
      <w:r w:rsidRPr="005D005B">
        <w:rPr>
          <w:rFonts w:ascii="Times New Roman" w:hAnsi="Times New Roman" w:cs="Times New Roman"/>
          <w:color w:val="000000"/>
          <w:sz w:val="28"/>
          <w:szCs w:val="28"/>
        </w:rPr>
        <w:t> του ήρωα από τον ανταγωνιστή </w:t>
      </w:r>
    </w:p>
    <w:p w14:paraId="1048EA82"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7.                     </w:t>
      </w:r>
      <w:r w:rsidRPr="005D005B">
        <w:rPr>
          <w:rFonts w:ascii="Times New Roman" w:hAnsi="Times New Roman" w:cs="Times New Roman"/>
          <w:b/>
          <w:bCs/>
          <w:color w:val="000000"/>
          <w:sz w:val="28"/>
          <w:szCs w:val="28"/>
        </w:rPr>
        <w:t>Συνενοχή</w:t>
      </w:r>
      <w:r w:rsidRPr="005D005B">
        <w:rPr>
          <w:rFonts w:ascii="Times New Roman" w:hAnsi="Times New Roman" w:cs="Times New Roman"/>
          <w:color w:val="000000"/>
          <w:sz w:val="28"/>
          <w:szCs w:val="28"/>
        </w:rPr>
        <w:t> του ήρωα λόγω εξαπάτησης </w:t>
      </w:r>
    </w:p>
    <w:p w14:paraId="58593173"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8.                     </w:t>
      </w:r>
      <w:r w:rsidRPr="005D005B">
        <w:rPr>
          <w:rFonts w:ascii="Times New Roman" w:hAnsi="Times New Roman" w:cs="Times New Roman"/>
          <w:b/>
          <w:bCs/>
          <w:color w:val="000000"/>
          <w:sz w:val="28"/>
          <w:szCs w:val="28"/>
        </w:rPr>
        <w:t>Δολιοφθορά</w:t>
      </w:r>
      <w:r w:rsidRPr="005D005B">
        <w:rPr>
          <w:rFonts w:ascii="Times New Roman" w:hAnsi="Times New Roman" w:cs="Times New Roman"/>
          <w:color w:val="000000"/>
          <w:sz w:val="28"/>
          <w:szCs w:val="28"/>
        </w:rPr>
        <w:t> από τον ανταγωνιστή</w:t>
      </w:r>
    </w:p>
    <w:p w14:paraId="70CAF9C4"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lastRenderedPageBreak/>
        <w:t>9.                     </w:t>
      </w:r>
      <w:r w:rsidRPr="005D005B">
        <w:rPr>
          <w:rFonts w:ascii="Times New Roman" w:hAnsi="Times New Roman" w:cs="Times New Roman"/>
          <w:b/>
          <w:bCs/>
          <w:color w:val="000000"/>
          <w:sz w:val="28"/>
          <w:szCs w:val="28"/>
        </w:rPr>
        <w:t>Μεσολάβηση</w:t>
      </w:r>
      <w:r w:rsidRPr="005D005B">
        <w:rPr>
          <w:rFonts w:ascii="Times New Roman" w:hAnsi="Times New Roman" w:cs="Times New Roman"/>
          <w:color w:val="000000"/>
          <w:sz w:val="28"/>
          <w:szCs w:val="28"/>
        </w:rPr>
        <w:t> (παράκληση ή εντολή στον ήρωα να φροντίσει για κάποια έλλειψη ή δυστυχία) </w:t>
      </w:r>
    </w:p>
    <w:p w14:paraId="35DCD11C"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10.                </w:t>
      </w:r>
      <w:r w:rsidRPr="005D005B">
        <w:rPr>
          <w:rFonts w:ascii="Times New Roman" w:hAnsi="Times New Roman" w:cs="Times New Roman"/>
          <w:b/>
          <w:bCs/>
          <w:color w:val="000000"/>
          <w:sz w:val="28"/>
          <w:szCs w:val="28"/>
        </w:rPr>
        <w:t>Έναρξη</w:t>
      </w:r>
      <w:r w:rsidRPr="005D005B">
        <w:rPr>
          <w:rFonts w:ascii="Times New Roman" w:hAnsi="Times New Roman" w:cs="Times New Roman"/>
          <w:color w:val="000000"/>
          <w:sz w:val="28"/>
          <w:szCs w:val="28"/>
        </w:rPr>
        <w:t> </w:t>
      </w:r>
      <w:r w:rsidRPr="005D005B">
        <w:rPr>
          <w:rFonts w:ascii="Times New Roman" w:hAnsi="Times New Roman" w:cs="Times New Roman"/>
          <w:b/>
          <w:bCs/>
          <w:color w:val="000000"/>
          <w:sz w:val="28"/>
          <w:szCs w:val="28"/>
        </w:rPr>
        <w:t>αντενέργειας</w:t>
      </w:r>
      <w:r w:rsidRPr="005D005B">
        <w:rPr>
          <w:rFonts w:ascii="Times New Roman" w:hAnsi="Times New Roman" w:cs="Times New Roman"/>
          <w:color w:val="000000"/>
          <w:sz w:val="28"/>
          <w:szCs w:val="28"/>
        </w:rPr>
        <w:t> από τον ήρωα</w:t>
      </w:r>
    </w:p>
    <w:p w14:paraId="734EF137"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11.                </w:t>
      </w:r>
      <w:r w:rsidRPr="005D005B">
        <w:rPr>
          <w:rFonts w:ascii="Times New Roman" w:hAnsi="Times New Roman" w:cs="Times New Roman"/>
          <w:b/>
          <w:bCs/>
          <w:color w:val="000000"/>
          <w:sz w:val="28"/>
          <w:szCs w:val="28"/>
        </w:rPr>
        <w:t>Αναχώρηση</w:t>
      </w:r>
      <w:r w:rsidRPr="005D005B">
        <w:rPr>
          <w:rFonts w:ascii="Times New Roman" w:hAnsi="Times New Roman" w:cs="Times New Roman"/>
          <w:color w:val="000000"/>
          <w:sz w:val="28"/>
          <w:szCs w:val="28"/>
        </w:rPr>
        <w:t> του ήρωα από κάποιον τόπο </w:t>
      </w:r>
    </w:p>
    <w:p w14:paraId="3688C736"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12.                </w:t>
      </w:r>
      <w:r w:rsidRPr="005D005B">
        <w:rPr>
          <w:rFonts w:ascii="Times New Roman" w:hAnsi="Times New Roman" w:cs="Times New Roman"/>
          <w:b/>
          <w:bCs/>
          <w:color w:val="000000"/>
          <w:sz w:val="28"/>
          <w:szCs w:val="28"/>
        </w:rPr>
        <w:t>Επέμβαση</w:t>
      </w:r>
      <w:r w:rsidRPr="005D005B">
        <w:rPr>
          <w:rFonts w:ascii="Times New Roman" w:hAnsi="Times New Roman" w:cs="Times New Roman"/>
          <w:color w:val="000000"/>
          <w:sz w:val="28"/>
          <w:szCs w:val="28"/>
        </w:rPr>
        <w:t> </w:t>
      </w:r>
      <w:r w:rsidRPr="005D005B">
        <w:rPr>
          <w:rFonts w:ascii="Times New Roman" w:hAnsi="Times New Roman" w:cs="Times New Roman"/>
          <w:b/>
          <w:bCs/>
          <w:color w:val="000000"/>
          <w:sz w:val="28"/>
          <w:szCs w:val="28"/>
        </w:rPr>
        <w:t>δωρητή</w:t>
      </w:r>
      <w:r w:rsidRPr="005D005B">
        <w:rPr>
          <w:rFonts w:ascii="Times New Roman" w:hAnsi="Times New Roman" w:cs="Times New Roman"/>
          <w:color w:val="000000"/>
          <w:sz w:val="28"/>
          <w:szCs w:val="28"/>
        </w:rPr>
        <w:t> ως βοήθεια προς τον ήρωα</w:t>
      </w:r>
    </w:p>
    <w:p w14:paraId="384F42C0"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13.                </w:t>
      </w:r>
      <w:r w:rsidRPr="005D005B">
        <w:rPr>
          <w:rFonts w:ascii="Times New Roman" w:hAnsi="Times New Roman" w:cs="Times New Roman"/>
          <w:b/>
          <w:bCs/>
          <w:color w:val="000000"/>
          <w:sz w:val="28"/>
          <w:szCs w:val="28"/>
        </w:rPr>
        <w:t>Αντίδραση</w:t>
      </w:r>
      <w:r w:rsidRPr="005D005B">
        <w:rPr>
          <w:rFonts w:ascii="Times New Roman" w:hAnsi="Times New Roman" w:cs="Times New Roman"/>
          <w:color w:val="000000"/>
          <w:sz w:val="28"/>
          <w:szCs w:val="28"/>
        </w:rPr>
        <w:t> ήρωα προς τον δωρητή </w:t>
      </w:r>
    </w:p>
    <w:p w14:paraId="53C09B50"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14.                </w:t>
      </w:r>
      <w:r w:rsidRPr="005D005B">
        <w:rPr>
          <w:rFonts w:ascii="Times New Roman" w:hAnsi="Times New Roman" w:cs="Times New Roman"/>
          <w:b/>
          <w:bCs/>
          <w:color w:val="000000"/>
          <w:sz w:val="28"/>
          <w:szCs w:val="28"/>
        </w:rPr>
        <w:t>Εφοδιασμός</w:t>
      </w:r>
      <w:r w:rsidRPr="005D005B">
        <w:rPr>
          <w:rFonts w:ascii="Times New Roman" w:hAnsi="Times New Roman" w:cs="Times New Roman"/>
          <w:color w:val="000000"/>
          <w:sz w:val="28"/>
          <w:szCs w:val="28"/>
        </w:rPr>
        <w:t> του ήρωα</w:t>
      </w:r>
    </w:p>
    <w:p w14:paraId="1F13248E"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15.                </w:t>
      </w:r>
      <w:r w:rsidRPr="005D005B">
        <w:rPr>
          <w:rFonts w:ascii="Times New Roman" w:hAnsi="Times New Roman" w:cs="Times New Roman"/>
          <w:b/>
          <w:bCs/>
          <w:color w:val="000000"/>
          <w:sz w:val="28"/>
          <w:szCs w:val="28"/>
        </w:rPr>
        <w:t>Μετακίνηση</w:t>
      </w:r>
      <w:r w:rsidRPr="005D005B">
        <w:rPr>
          <w:rFonts w:ascii="Times New Roman" w:hAnsi="Times New Roman" w:cs="Times New Roman"/>
          <w:color w:val="000000"/>
          <w:sz w:val="28"/>
          <w:szCs w:val="28"/>
        </w:rPr>
        <w:t> του ήρωα προς άλλον τόπο</w:t>
      </w:r>
    </w:p>
    <w:p w14:paraId="3C6E22EB"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16.                </w:t>
      </w:r>
      <w:r w:rsidRPr="005D005B">
        <w:rPr>
          <w:rFonts w:ascii="Times New Roman" w:hAnsi="Times New Roman" w:cs="Times New Roman"/>
          <w:b/>
          <w:bCs/>
          <w:color w:val="000000"/>
          <w:sz w:val="28"/>
          <w:szCs w:val="28"/>
        </w:rPr>
        <w:t>Πάλη</w:t>
      </w:r>
      <w:r w:rsidRPr="005D005B">
        <w:rPr>
          <w:rFonts w:ascii="Times New Roman" w:hAnsi="Times New Roman" w:cs="Times New Roman"/>
          <w:color w:val="000000"/>
          <w:sz w:val="28"/>
          <w:szCs w:val="28"/>
        </w:rPr>
        <w:t> του ήρωα με τον ανταγωνιστή</w:t>
      </w:r>
    </w:p>
    <w:p w14:paraId="683E6836"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17.                </w:t>
      </w:r>
      <w:r w:rsidRPr="005D005B">
        <w:rPr>
          <w:rFonts w:ascii="Times New Roman" w:hAnsi="Times New Roman" w:cs="Times New Roman"/>
          <w:b/>
          <w:bCs/>
          <w:color w:val="000000"/>
          <w:sz w:val="28"/>
          <w:szCs w:val="28"/>
        </w:rPr>
        <w:t>Στιγμάτισμα</w:t>
      </w:r>
      <w:r w:rsidRPr="005D005B">
        <w:rPr>
          <w:rFonts w:ascii="Times New Roman" w:hAnsi="Times New Roman" w:cs="Times New Roman"/>
          <w:color w:val="000000"/>
          <w:sz w:val="28"/>
          <w:szCs w:val="28"/>
        </w:rPr>
        <w:t> του ήρωα </w:t>
      </w:r>
    </w:p>
    <w:p w14:paraId="3D30CD76"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18.                </w:t>
      </w:r>
      <w:r w:rsidRPr="005D005B">
        <w:rPr>
          <w:rFonts w:ascii="Times New Roman" w:hAnsi="Times New Roman" w:cs="Times New Roman"/>
          <w:b/>
          <w:bCs/>
          <w:color w:val="000000"/>
          <w:sz w:val="28"/>
          <w:szCs w:val="28"/>
        </w:rPr>
        <w:t>Νίκη</w:t>
      </w:r>
      <w:r w:rsidRPr="005D005B">
        <w:rPr>
          <w:rFonts w:ascii="Times New Roman" w:hAnsi="Times New Roman" w:cs="Times New Roman"/>
          <w:color w:val="000000"/>
          <w:sz w:val="28"/>
          <w:szCs w:val="28"/>
        </w:rPr>
        <w:t> του ήρωα έναντι του ανταγωνιστή</w:t>
      </w:r>
    </w:p>
    <w:p w14:paraId="14470CA6"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19.                </w:t>
      </w:r>
      <w:r w:rsidRPr="005D005B">
        <w:rPr>
          <w:rFonts w:ascii="Times New Roman" w:hAnsi="Times New Roman" w:cs="Times New Roman"/>
          <w:b/>
          <w:bCs/>
          <w:color w:val="000000"/>
          <w:sz w:val="28"/>
          <w:szCs w:val="28"/>
        </w:rPr>
        <w:t>Εξάλειψη</w:t>
      </w:r>
      <w:r w:rsidRPr="005D005B">
        <w:rPr>
          <w:rFonts w:ascii="Times New Roman" w:hAnsi="Times New Roman" w:cs="Times New Roman"/>
          <w:color w:val="000000"/>
          <w:sz w:val="28"/>
          <w:szCs w:val="28"/>
        </w:rPr>
        <w:t> δυστυχίας / έλλειψης </w:t>
      </w:r>
    </w:p>
    <w:p w14:paraId="04BCFB8C"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20.                </w:t>
      </w:r>
      <w:r w:rsidRPr="005D005B">
        <w:rPr>
          <w:rFonts w:ascii="Times New Roman" w:hAnsi="Times New Roman" w:cs="Times New Roman"/>
          <w:b/>
          <w:bCs/>
          <w:color w:val="000000"/>
          <w:sz w:val="28"/>
          <w:szCs w:val="28"/>
        </w:rPr>
        <w:t>Επιστροφή</w:t>
      </w:r>
      <w:r w:rsidRPr="005D005B">
        <w:rPr>
          <w:rFonts w:ascii="Times New Roman" w:hAnsi="Times New Roman" w:cs="Times New Roman"/>
          <w:color w:val="000000"/>
          <w:sz w:val="28"/>
          <w:szCs w:val="28"/>
        </w:rPr>
        <w:t> του ήρωα </w:t>
      </w:r>
    </w:p>
    <w:p w14:paraId="610AE906"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21.                </w:t>
      </w:r>
      <w:r w:rsidRPr="005D005B">
        <w:rPr>
          <w:rFonts w:ascii="Times New Roman" w:hAnsi="Times New Roman" w:cs="Times New Roman"/>
          <w:b/>
          <w:bCs/>
          <w:color w:val="000000"/>
          <w:sz w:val="28"/>
          <w:szCs w:val="28"/>
        </w:rPr>
        <w:t>Καταδίωξη</w:t>
      </w:r>
      <w:r w:rsidRPr="005D005B">
        <w:rPr>
          <w:rFonts w:ascii="Times New Roman" w:hAnsi="Times New Roman" w:cs="Times New Roman"/>
          <w:color w:val="000000"/>
          <w:sz w:val="28"/>
          <w:szCs w:val="28"/>
        </w:rPr>
        <w:t> του ήρωα</w:t>
      </w:r>
    </w:p>
    <w:p w14:paraId="7A9A69BC"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22.                </w:t>
      </w:r>
      <w:r w:rsidRPr="005D005B">
        <w:rPr>
          <w:rFonts w:ascii="Times New Roman" w:hAnsi="Times New Roman" w:cs="Times New Roman"/>
          <w:b/>
          <w:bCs/>
          <w:color w:val="000000"/>
          <w:sz w:val="28"/>
          <w:szCs w:val="28"/>
        </w:rPr>
        <w:t>Διάσωση</w:t>
      </w:r>
      <w:r w:rsidRPr="005D005B">
        <w:rPr>
          <w:rFonts w:ascii="Times New Roman" w:hAnsi="Times New Roman" w:cs="Times New Roman"/>
          <w:color w:val="000000"/>
          <w:sz w:val="28"/>
          <w:szCs w:val="28"/>
        </w:rPr>
        <w:t> του ήρωα από καταδίωξη </w:t>
      </w:r>
    </w:p>
    <w:p w14:paraId="10D75A58"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23.                </w:t>
      </w:r>
      <w:r w:rsidRPr="005D005B">
        <w:rPr>
          <w:rFonts w:ascii="Times New Roman" w:hAnsi="Times New Roman" w:cs="Times New Roman"/>
          <w:b/>
          <w:bCs/>
          <w:color w:val="000000"/>
          <w:sz w:val="28"/>
          <w:szCs w:val="28"/>
        </w:rPr>
        <w:t>Μη αναγνωρίσιμη άφιξη</w:t>
      </w:r>
      <w:r w:rsidRPr="005D005B">
        <w:rPr>
          <w:rFonts w:ascii="Times New Roman" w:hAnsi="Times New Roman" w:cs="Times New Roman"/>
          <w:color w:val="000000"/>
          <w:sz w:val="28"/>
          <w:szCs w:val="28"/>
        </w:rPr>
        <w:t> του ήρωα, ο οποίος καταφτάνει μεταμφιέζεται ή αλλάζει εμφάνιση με μαγικό τρόπο</w:t>
      </w:r>
    </w:p>
    <w:p w14:paraId="30B19DFD"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24.                </w:t>
      </w:r>
      <w:r w:rsidRPr="005D005B">
        <w:rPr>
          <w:rFonts w:ascii="Times New Roman" w:hAnsi="Times New Roman" w:cs="Times New Roman"/>
          <w:b/>
          <w:bCs/>
          <w:color w:val="000000"/>
          <w:sz w:val="28"/>
          <w:szCs w:val="28"/>
        </w:rPr>
        <w:t>Αβάσιμες</w:t>
      </w:r>
      <w:r w:rsidRPr="005D005B">
        <w:rPr>
          <w:rFonts w:ascii="Times New Roman" w:hAnsi="Times New Roman" w:cs="Times New Roman"/>
          <w:color w:val="000000"/>
          <w:sz w:val="28"/>
          <w:szCs w:val="28"/>
        </w:rPr>
        <w:t> </w:t>
      </w:r>
      <w:r w:rsidRPr="005D005B">
        <w:rPr>
          <w:rFonts w:ascii="Times New Roman" w:hAnsi="Times New Roman" w:cs="Times New Roman"/>
          <w:b/>
          <w:bCs/>
          <w:color w:val="000000"/>
          <w:sz w:val="28"/>
          <w:szCs w:val="28"/>
        </w:rPr>
        <w:t>απαιτήσεις</w:t>
      </w:r>
      <w:r w:rsidRPr="005D005B">
        <w:rPr>
          <w:rFonts w:ascii="Times New Roman" w:hAnsi="Times New Roman" w:cs="Times New Roman"/>
          <w:color w:val="000000"/>
          <w:sz w:val="28"/>
          <w:szCs w:val="28"/>
        </w:rPr>
        <w:t> προς τον ήρωα </w:t>
      </w:r>
    </w:p>
    <w:p w14:paraId="2906B958"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25.                </w:t>
      </w:r>
      <w:r w:rsidRPr="005D005B">
        <w:rPr>
          <w:rFonts w:ascii="Times New Roman" w:hAnsi="Times New Roman" w:cs="Times New Roman"/>
          <w:b/>
          <w:bCs/>
          <w:color w:val="000000"/>
          <w:sz w:val="28"/>
          <w:szCs w:val="28"/>
        </w:rPr>
        <w:t>Δύσκολο</w:t>
      </w:r>
      <w:r w:rsidRPr="005D005B">
        <w:rPr>
          <w:rFonts w:ascii="Times New Roman" w:hAnsi="Times New Roman" w:cs="Times New Roman"/>
          <w:color w:val="000000"/>
          <w:sz w:val="28"/>
          <w:szCs w:val="28"/>
        </w:rPr>
        <w:t> </w:t>
      </w:r>
      <w:r w:rsidRPr="005D005B">
        <w:rPr>
          <w:rFonts w:ascii="Times New Roman" w:hAnsi="Times New Roman" w:cs="Times New Roman"/>
          <w:b/>
          <w:bCs/>
          <w:color w:val="000000"/>
          <w:sz w:val="28"/>
          <w:szCs w:val="28"/>
        </w:rPr>
        <w:t>πρόβλημα</w:t>
      </w:r>
      <w:r w:rsidRPr="005D005B">
        <w:rPr>
          <w:rFonts w:ascii="Times New Roman" w:hAnsi="Times New Roman" w:cs="Times New Roman"/>
          <w:color w:val="000000"/>
          <w:sz w:val="28"/>
          <w:szCs w:val="28"/>
        </w:rPr>
        <w:t> που δίνεται στον ήρωα </w:t>
      </w:r>
    </w:p>
    <w:p w14:paraId="020134EC"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26.                </w:t>
      </w:r>
      <w:r w:rsidRPr="005D005B">
        <w:rPr>
          <w:rFonts w:ascii="Times New Roman" w:hAnsi="Times New Roman" w:cs="Times New Roman"/>
          <w:b/>
          <w:bCs/>
          <w:color w:val="000000"/>
          <w:sz w:val="28"/>
          <w:szCs w:val="28"/>
        </w:rPr>
        <w:t>Λύση</w:t>
      </w:r>
      <w:r w:rsidRPr="005D005B">
        <w:rPr>
          <w:rFonts w:ascii="Times New Roman" w:hAnsi="Times New Roman" w:cs="Times New Roman"/>
          <w:color w:val="000000"/>
          <w:sz w:val="28"/>
          <w:szCs w:val="28"/>
        </w:rPr>
        <w:t> του προβλήματος</w:t>
      </w:r>
    </w:p>
    <w:p w14:paraId="0357EDF2"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27.                </w:t>
      </w:r>
      <w:r w:rsidRPr="005D005B">
        <w:rPr>
          <w:rFonts w:ascii="Times New Roman" w:hAnsi="Times New Roman" w:cs="Times New Roman"/>
          <w:b/>
          <w:bCs/>
          <w:color w:val="000000"/>
          <w:sz w:val="28"/>
          <w:szCs w:val="28"/>
        </w:rPr>
        <w:t>Αναγνώριση</w:t>
      </w:r>
      <w:r w:rsidRPr="005D005B">
        <w:rPr>
          <w:rFonts w:ascii="Times New Roman" w:hAnsi="Times New Roman" w:cs="Times New Roman"/>
          <w:color w:val="000000"/>
          <w:sz w:val="28"/>
          <w:szCs w:val="28"/>
        </w:rPr>
        <w:t> του ήρωα </w:t>
      </w:r>
    </w:p>
    <w:p w14:paraId="5F5016D6"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28.                </w:t>
      </w:r>
      <w:r w:rsidRPr="005D005B">
        <w:rPr>
          <w:rFonts w:ascii="Times New Roman" w:hAnsi="Times New Roman" w:cs="Times New Roman"/>
          <w:b/>
          <w:bCs/>
          <w:color w:val="000000"/>
          <w:sz w:val="28"/>
          <w:szCs w:val="28"/>
        </w:rPr>
        <w:t>Ξεσκέπασμα</w:t>
      </w:r>
      <w:r w:rsidRPr="005D005B">
        <w:rPr>
          <w:rFonts w:ascii="Times New Roman" w:hAnsi="Times New Roman" w:cs="Times New Roman"/>
          <w:color w:val="000000"/>
          <w:sz w:val="28"/>
          <w:szCs w:val="28"/>
        </w:rPr>
        <w:t> του ανταγωνιστή </w:t>
      </w:r>
    </w:p>
    <w:p w14:paraId="1E88E9E0"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29.                </w:t>
      </w:r>
      <w:r w:rsidRPr="005D005B">
        <w:rPr>
          <w:rFonts w:ascii="Times New Roman" w:hAnsi="Times New Roman" w:cs="Times New Roman"/>
          <w:b/>
          <w:bCs/>
          <w:color w:val="000000"/>
          <w:sz w:val="28"/>
          <w:szCs w:val="28"/>
        </w:rPr>
        <w:t>Μεταμόρφωση</w:t>
      </w:r>
      <w:r w:rsidRPr="005D005B">
        <w:rPr>
          <w:rFonts w:ascii="Times New Roman" w:hAnsi="Times New Roman" w:cs="Times New Roman"/>
          <w:color w:val="000000"/>
          <w:sz w:val="28"/>
          <w:szCs w:val="28"/>
        </w:rPr>
        <w:t> του ήρωα</w:t>
      </w:r>
    </w:p>
    <w:p w14:paraId="0580EE47"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30.                </w:t>
      </w:r>
      <w:r w:rsidRPr="005D005B">
        <w:rPr>
          <w:rFonts w:ascii="Times New Roman" w:hAnsi="Times New Roman" w:cs="Times New Roman"/>
          <w:b/>
          <w:bCs/>
          <w:color w:val="000000"/>
          <w:sz w:val="28"/>
          <w:szCs w:val="28"/>
        </w:rPr>
        <w:t>Τιμωρία</w:t>
      </w:r>
      <w:r w:rsidRPr="005D005B">
        <w:rPr>
          <w:rFonts w:ascii="Times New Roman" w:hAnsi="Times New Roman" w:cs="Times New Roman"/>
          <w:color w:val="000000"/>
          <w:sz w:val="28"/>
          <w:szCs w:val="28"/>
        </w:rPr>
        <w:t> του ανταγωνιστή </w:t>
      </w:r>
    </w:p>
    <w:p w14:paraId="3E41BA3D"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31.                </w:t>
      </w:r>
      <w:r w:rsidRPr="005D005B">
        <w:rPr>
          <w:rFonts w:ascii="Times New Roman" w:hAnsi="Times New Roman" w:cs="Times New Roman"/>
          <w:b/>
          <w:bCs/>
          <w:color w:val="000000"/>
          <w:sz w:val="28"/>
          <w:szCs w:val="28"/>
        </w:rPr>
        <w:t>Γάμος</w:t>
      </w:r>
      <w:r w:rsidRPr="005D005B">
        <w:rPr>
          <w:rFonts w:ascii="Times New Roman" w:hAnsi="Times New Roman" w:cs="Times New Roman"/>
          <w:color w:val="000000"/>
          <w:sz w:val="28"/>
          <w:szCs w:val="28"/>
        </w:rPr>
        <w:t> του ήρωα</w:t>
      </w:r>
    </w:p>
    <w:p w14:paraId="7A928295" w14:textId="77777777" w:rsidR="005D005B" w:rsidRPr="005D005B" w:rsidRDefault="005D005B" w:rsidP="005D005B">
      <w:pPr>
        <w:shd w:val="clear" w:color="auto" w:fill="FFFFFF"/>
        <w:spacing w:before="120" w:after="120"/>
        <w:ind w:firstLine="567"/>
        <w:jc w:val="both"/>
        <w:rPr>
          <w:rFonts w:ascii="Times New Roman" w:hAnsi="Times New Roman" w:cs="Times New Roman"/>
          <w:color w:val="555555"/>
          <w:sz w:val="28"/>
          <w:szCs w:val="28"/>
        </w:rPr>
      </w:pPr>
      <w:r w:rsidRPr="005D005B">
        <w:rPr>
          <w:rFonts w:ascii="Times New Roman" w:hAnsi="Times New Roman" w:cs="Times New Roman"/>
          <w:color w:val="000000"/>
          <w:sz w:val="28"/>
          <w:szCs w:val="28"/>
        </w:rPr>
        <w:t>Από την πρώτη έκδοση του βιβλίου στα ρωσικά το 1928 μέχρι την μετάφρασή του στα αγγλικά το 1958, μεσολάβησαν τριάντα χρόνια στα οποία το έργο του δεν έτυχε ανάλογης προσοχής. Με την έκδοσή του στα αγγλικά ωστόσο, το έργο του βρήκε πρωτοφανή απήχηση στον δυτικό κόσμο, ο οποίος βρήκε στην "Μορφολογία του Παραμυθιού" έναν αξιόπιστο οδηγό για την ανάλυση της λογοτεχνίας, του θεάτρου, του κινηματογράφου,  των τηλεοπτικών σειρών, κ.λπ., καθώς και μια γερή βάση για περαιτέρω έρευνα πάνω στις λαϊκές παραδόσεις.</w:t>
      </w:r>
    </w:p>
    <w:p w14:paraId="59EF109F" w14:textId="77777777" w:rsidR="005D005B" w:rsidRPr="005D005B" w:rsidRDefault="005D005B" w:rsidP="00D754BD">
      <w:pPr>
        <w:jc w:val="both"/>
        <w:rPr>
          <w:rFonts w:ascii="Times New Roman" w:hAnsi="Times New Roman" w:cs="Times New Roman"/>
          <w:sz w:val="28"/>
          <w:szCs w:val="28"/>
        </w:rPr>
      </w:pPr>
    </w:p>
    <w:sectPr w:rsidR="005D005B" w:rsidRPr="005D005B" w:rsidSect="00FB4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BD"/>
    <w:rsid w:val="005D005B"/>
    <w:rsid w:val="00722D6A"/>
    <w:rsid w:val="00D754BD"/>
    <w:rsid w:val="00FB4F8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D21C"/>
  <w15:chartTrackingRefBased/>
  <w15:docId w15:val="{1BFBE902-451C-42E5-8B78-36C9E859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D00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754B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54BD"/>
    <w:rPr>
      <w:rFonts w:ascii="Times New Roman" w:eastAsia="Times New Roman" w:hAnsi="Times New Roman" w:cs="Times New Roman"/>
      <w:b/>
      <w:bCs/>
      <w:sz w:val="36"/>
      <w:szCs w:val="36"/>
      <w:lang w:eastAsia="el-GR"/>
    </w:rPr>
  </w:style>
  <w:style w:type="character" w:customStyle="1" w:styleId="mw-headline">
    <w:name w:val="mw-headline"/>
    <w:basedOn w:val="a0"/>
    <w:rsid w:val="00D754BD"/>
  </w:style>
  <w:style w:type="character" w:customStyle="1" w:styleId="mw-editsection">
    <w:name w:val="mw-editsection"/>
    <w:basedOn w:val="a0"/>
    <w:rsid w:val="00D754BD"/>
  </w:style>
  <w:style w:type="character" w:customStyle="1" w:styleId="mw-editsection-bracket">
    <w:name w:val="mw-editsection-bracket"/>
    <w:basedOn w:val="a0"/>
    <w:rsid w:val="00D754BD"/>
  </w:style>
  <w:style w:type="character" w:styleId="a3">
    <w:name w:val="Hyperlink"/>
    <w:basedOn w:val="a0"/>
    <w:uiPriority w:val="99"/>
    <w:unhideWhenUsed/>
    <w:rsid w:val="00D754BD"/>
    <w:rPr>
      <w:color w:val="0000FF"/>
      <w:u w:val="single"/>
    </w:rPr>
  </w:style>
  <w:style w:type="character" w:customStyle="1" w:styleId="mw-editsection-divider">
    <w:name w:val="mw-editsection-divider"/>
    <w:basedOn w:val="a0"/>
    <w:rsid w:val="00D754BD"/>
  </w:style>
  <w:style w:type="paragraph" w:styleId="a4">
    <w:name w:val="Normal (Web)"/>
    <w:basedOn w:val="a"/>
    <w:uiPriority w:val="99"/>
    <w:semiHidden/>
    <w:unhideWhenUsed/>
    <w:rsid w:val="00D754B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Unresolved Mention"/>
    <w:basedOn w:val="a0"/>
    <w:uiPriority w:val="99"/>
    <w:semiHidden/>
    <w:unhideWhenUsed/>
    <w:rsid w:val="00D754BD"/>
    <w:rPr>
      <w:color w:val="605E5C"/>
      <w:shd w:val="clear" w:color="auto" w:fill="E1DFDD"/>
    </w:rPr>
  </w:style>
  <w:style w:type="character" w:customStyle="1" w:styleId="10">
    <w:name w:val="Заголовок 1 Знак"/>
    <w:basedOn w:val="a0"/>
    <w:link w:val="1"/>
    <w:uiPriority w:val="9"/>
    <w:rsid w:val="005D00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764921">
      <w:bodyDiv w:val="1"/>
      <w:marLeft w:val="0"/>
      <w:marRight w:val="0"/>
      <w:marTop w:val="0"/>
      <w:marBottom w:val="0"/>
      <w:divBdr>
        <w:top w:val="none" w:sz="0" w:space="0" w:color="auto"/>
        <w:left w:val="none" w:sz="0" w:space="0" w:color="auto"/>
        <w:bottom w:val="none" w:sz="0" w:space="0" w:color="auto"/>
        <w:right w:val="none" w:sz="0" w:space="0" w:color="auto"/>
      </w:divBdr>
    </w:div>
    <w:div w:id="2143578086">
      <w:bodyDiv w:val="1"/>
      <w:marLeft w:val="0"/>
      <w:marRight w:val="0"/>
      <w:marTop w:val="0"/>
      <w:marBottom w:val="0"/>
      <w:divBdr>
        <w:top w:val="none" w:sz="0" w:space="0" w:color="auto"/>
        <w:left w:val="none" w:sz="0" w:space="0" w:color="auto"/>
        <w:bottom w:val="none" w:sz="0" w:space="0" w:color="auto"/>
        <w:right w:val="none" w:sz="0" w:space="0" w:color="auto"/>
      </w:divBdr>
      <w:divsChild>
        <w:div w:id="48771913">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4%D1%83%D0%BD%D0%BA%D1%86%D0%B8%D1%8F_(%D0%BB%D0%B8%D1%82%D0%B5%D1%80%D0%B0%D1%82%D1%83%D1%80%D0%BE%D0%B2%D0%B5%D0%B4%D0%B5%D0%BD%D0%B8%D0%B5)" TargetMode="External"/><Relationship Id="rId21" Type="http://schemas.openxmlformats.org/officeDocument/2006/relationships/hyperlink" Target="https://ru.wikipedia.org/wiki/%D0%9C%D0%BE%D1%80%D1%84%D0%BE%D0%BB%D0%BE%D0%B3%D0%B8%D1%8F_%D1%81%D0%BA%D0%B0%D0%B7%D0%BA%D0%B8" TargetMode="External"/><Relationship Id="rId42" Type="http://schemas.openxmlformats.org/officeDocument/2006/relationships/hyperlink" Target="https://ru.wikipedia.org/wiki/1970" TargetMode="External"/><Relationship Id="rId47" Type="http://schemas.openxmlformats.org/officeDocument/2006/relationships/hyperlink" Target="https://ru.wikipedia.org/wiki/%D0%9F%D1%80%D0%BE%D0%BF%D0%BF,_%D0%92%D0%BB%D0%B0%D0%B4%D0%B8%D0%BC%D0%B8%D1%80_%D0%AF%D0%BA%D0%BE%D0%B2%D0%BB%D0%B5%D0%B2%D0%B8%D1%87" TargetMode="External"/><Relationship Id="rId63" Type="http://schemas.openxmlformats.org/officeDocument/2006/relationships/hyperlink" Target="https://ru.wikipedia.org/wiki/1946" TargetMode="External"/><Relationship Id="rId68" Type="http://schemas.openxmlformats.org/officeDocument/2006/relationships/hyperlink" Target="https://ru.wikipedia.org/wiki/%D0%A1%D0%BA%D0%B0%D0%B7%D0%BA%D0%B0" TargetMode="External"/><Relationship Id="rId16" Type="http://schemas.openxmlformats.org/officeDocument/2006/relationships/hyperlink" Target="https://ru.wikipedia.org/wiki/%D0%A2%D0%B5%D0%BA%D1%81%D1%82" TargetMode="External"/><Relationship Id="rId11" Type="http://schemas.openxmlformats.org/officeDocument/2006/relationships/hyperlink" Target="https://ru.wikipedia.org/wiki/%D0%A4%D0%B8%D0%BB%D0%BE%D0%BB%D0%BE%D0%B3" TargetMode="External"/><Relationship Id="rId24" Type="http://schemas.openxmlformats.org/officeDocument/2006/relationships/hyperlink" Target="https://ru.wikipedia.org/wiki/%D0%96%D0%B8%D1%80%D0%BC%D1%83%D0%BD%D1%81%D0%BA%D0%B8%D0%B9,_%D0%92%D0%B8%D0%BA%D1%82%D0%BE%D1%80_%D0%9C%D0%B0%D0%BA%D1%81%D0%B8%D0%BC%D0%BE%D0%B2%D0%B8%D1%87" TargetMode="External"/><Relationship Id="rId32" Type="http://schemas.openxmlformats.org/officeDocument/2006/relationships/hyperlink" Target="https://ru.wikipedia.org/wiki/%D0%98%D0%BD%D0%B8%D1%86%D0%B8%D0%B0%D1%86%D0%B8%D1%8F" TargetMode="External"/><Relationship Id="rId37" Type="http://schemas.openxmlformats.org/officeDocument/2006/relationships/hyperlink" Target="https://ru.wikipedia.org/wiki/28_%D0%B0%D0%BF%D1%80%D0%B5%D0%BB%D1%8F" TargetMode="External"/><Relationship Id="rId40" Type="http://schemas.openxmlformats.org/officeDocument/2006/relationships/hyperlink" Target="https://ru.wikipedia.org/wiki/%D0%A1%D0%B0%D0%BD%D0%BA%D1%82-%D0%9F%D0%B5%D1%82%D0%B5%D1%80%D0%B1%D1%83%D1%80%D0%B3" TargetMode="External"/><Relationship Id="rId45" Type="http://schemas.openxmlformats.org/officeDocument/2006/relationships/hyperlink" Target="https://ru.wikipedia.org/wiki/%D0%A4%D0%BE%D0%BB%D1%8C%D0%BA%D0%BB%D0%BE%D1%80%D0%B8%D1%81%D1%82%D0%B8%D0%BA%D0%B0" TargetMode="External"/><Relationship Id="rId53" Type="http://schemas.openxmlformats.org/officeDocument/2006/relationships/hyperlink" Target="https://ru.wikipedia.org/wiki/1928" TargetMode="External"/><Relationship Id="rId58" Type="http://schemas.openxmlformats.org/officeDocument/2006/relationships/hyperlink" Target="https://ru.wikipedia.org/wiki/%D0%96%D0%B8%D1%80%D0%BC%D1%83%D0%BD%D1%81%D0%BA%D0%B8%D0%B9,_%D0%92%D0%B8%D0%BA%D1%82%D0%BE%D1%80_%D0%9C%D0%B0%D0%BA%D1%81%D0%B8%D0%BC%D0%BE%D0%B2%D0%B8%D1%87" TargetMode="External"/><Relationship Id="rId66" Type="http://schemas.openxmlformats.org/officeDocument/2006/relationships/hyperlink" Target="https://ru.wikipedia.org/wiki/%D0%9D%D1%83%D1%80%D1%80%D0%B8,_%D0%AD%D0%BC%D0%B8%D0%BB%D1%8C" TargetMode="External"/><Relationship Id="rId74" Type="http://schemas.openxmlformats.org/officeDocument/2006/relationships/image" Target="media/image2.jpeg"/><Relationship Id="rId5" Type="http://schemas.openxmlformats.org/officeDocument/2006/relationships/hyperlink" Target="https://ru.wikipedia.org/wiki/28_%D0%B0%D0%BF%D1%80%D0%B5%D0%BB%D1%8F" TargetMode="External"/><Relationship Id="rId61" Type="http://schemas.openxmlformats.org/officeDocument/2006/relationships/hyperlink" Target="https://ru.wikipedia.org/wiki/%D0%9D%D0%B0%D1%80%D1%80%D0%B0%D1%82%D0%B8%D0%B2" TargetMode="External"/><Relationship Id="rId19" Type="http://schemas.openxmlformats.org/officeDocument/2006/relationships/hyperlink" Target="https://ru.wikipedia.org/wiki/%D0%9F%D1%80%D0%BE%D0%BF%D0%BF,_%D0%92%D0%BB%D0%B0%D0%B4%D0%B8%D0%BC%D0%B8%D1%80_%D0%AF%D0%BA%D0%BE%D0%B2%D0%BB%D0%B5%D0%B2%D0%B8%D1%87" TargetMode="External"/><Relationship Id="rId14" Type="http://schemas.openxmlformats.org/officeDocument/2006/relationships/hyperlink" Target="https://ru.wikipedia.org/wiki/%D0%9F%D1%80%D0%BE%D0%BF%D0%BF,_%D0%92%D0%BB%D0%B0%D0%B4%D0%B8%D0%BC%D0%B8%D1%80_%D0%AF%D0%BA%D0%BE%D0%B2%D0%BB%D0%B5%D0%B2%D0%B8%D1%87" TargetMode="External"/><Relationship Id="rId22" Type="http://schemas.openxmlformats.org/officeDocument/2006/relationships/hyperlink" Target="https://ru.wikipedia.org/wiki/1928" TargetMode="External"/><Relationship Id="rId27" Type="http://schemas.openxmlformats.org/officeDocument/2006/relationships/hyperlink" Target="https://ru.wikipedia.org/wiki/%D0%9D%D0%B0%D1%80%D1%80%D0%B0%D1%82%D0%B8%D0%B2" TargetMode="External"/><Relationship Id="rId30" Type="http://schemas.openxmlformats.org/officeDocument/2006/relationships/hyperlink" Target="https://ru.wikipedia.org/wiki/%D0%9D%D1%83%D1%80%D1%80%D0%B8,_%D0%AD%D0%BC%D0%B8%D0%BB%D1%8C" TargetMode="External"/><Relationship Id="rId35" Type="http://schemas.openxmlformats.org/officeDocument/2006/relationships/hyperlink" Target="https://ru.wikipedia.org/wiki/%D0%9F%D1%80%D0%BE%D0%BF%D0%BF,_%D0%92%D0%BB%D0%B0%D0%B4%D0%B8%D0%BC%D0%B8%D1%80_%D0%AF%D0%BA%D0%BE%D0%B2%D0%BB%D0%B5%D0%B2%D0%B8%D1%87" TargetMode="External"/><Relationship Id="rId43" Type="http://schemas.openxmlformats.org/officeDocument/2006/relationships/hyperlink" Target="https://ru.wikipedia.org/wiki/%D0%9B%D0%B5%D0%BD%D0%B8%D0%BD%D0%B3%D1%80%D0%B0%D0%B4" TargetMode="External"/><Relationship Id="rId48" Type="http://schemas.openxmlformats.org/officeDocument/2006/relationships/hyperlink" Target="https://ru.wikipedia.org/wiki/%D0%A2%D0%B5%D0%BA%D1%81%D1%82" TargetMode="External"/><Relationship Id="rId56" Type="http://schemas.openxmlformats.org/officeDocument/2006/relationships/hyperlink" Target="https://ru.wikipedia.org/wiki/%D0%96%D0%B8%D1%80%D0%BC%D1%83%D0%BD%D1%81%D0%BA%D0%B8%D0%B9,_%D0%92%D0%B8%D0%BA%D1%82%D0%BE%D1%80_%D0%9C%D0%B0%D0%BA%D1%81%D0%B8%D0%BC%D0%BE%D0%B2%D0%B8%D1%87" TargetMode="External"/><Relationship Id="rId64" Type="http://schemas.openxmlformats.org/officeDocument/2006/relationships/hyperlink" Target="https://ru.wikipedia.org/wiki/%D0%9D%D1%83%D1%80%D1%80%D0%B8,_%D0%AD%D0%BC%D0%B8%D0%BB%D1%8C" TargetMode="External"/><Relationship Id="rId69" Type="http://schemas.openxmlformats.org/officeDocument/2006/relationships/hyperlink" Target="https://ru.wikipedia.org/wiki/%D0%98%D0%BD%D0%B8%D1%86%D0%B8%D0%B0%D1%86%D0%B8%D1%8F" TargetMode="External"/><Relationship Id="rId77" Type="http://schemas.openxmlformats.org/officeDocument/2006/relationships/theme" Target="theme/theme1.xml"/><Relationship Id="rId8" Type="http://schemas.openxmlformats.org/officeDocument/2006/relationships/hyperlink" Target="https://ru.wikipedia.org/wiki/22_%D0%B0%D0%B2%D0%B3%D1%83%D1%81%D1%82%D0%B0" TargetMode="External"/><Relationship Id="rId51" Type="http://schemas.openxmlformats.org/officeDocument/2006/relationships/hyperlink" Target="https://ru.wikipedia.org/wiki/%D0%9F%D1%80%D0%BE%D0%BF%D0%BF,_%D0%92%D0%BB%D0%B0%D0%B4%D0%B8%D0%BC%D0%B8%D1%80_%D0%AF%D0%BA%D0%BE%D0%B2%D0%BB%D0%B5%D0%B2%D0%B8%D1%87" TargetMode="External"/><Relationship Id="rId72" Type="http://schemas.openxmlformats.org/officeDocument/2006/relationships/hyperlink" Target="http://feggaroskoni.gr/el/home/blog-articles/o-vladimir-propp-kai-i-morfologia-tou-parami8iou" TargetMode="External"/><Relationship Id="rId3" Type="http://schemas.openxmlformats.org/officeDocument/2006/relationships/webSettings" Target="webSettings.xml"/><Relationship Id="rId12" Type="http://schemas.openxmlformats.org/officeDocument/2006/relationships/hyperlink" Target="https://ru.wikipedia.org/wiki/%D0%A4%D0%BE%D0%BB%D1%8C%D0%BA%D0%BB%D0%BE%D1%80%D0%B8%D1%81%D1%82%D0%B8%D0%BA%D0%B0" TargetMode="External"/><Relationship Id="rId17" Type="http://schemas.openxmlformats.org/officeDocument/2006/relationships/hyperlink" Target="https://ru.wikipedia.org/wiki/%D0%9F%D1%80%D0%BE%D0%BF%D0%BF,_%D0%92%D0%BB%D0%B0%D0%B4%D0%B8%D0%BC%D0%B8%D1%80_%D0%AF%D0%BA%D0%BE%D0%B2%D0%BB%D0%B5%D0%B2%D0%B8%D1%87" TargetMode="External"/><Relationship Id="rId25" Type="http://schemas.openxmlformats.org/officeDocument/2006/relationships/hyperlink" Target="https://ru.wikipedia.org/wiki/%D0%9F%D1%80%D0%BE%D0%BF%D0%BF,_%D0%92%D0%BB%D0%B0%D0%B4%D0%B8%D0%BC%D0%B8%D1%80_%D0%AF%D0%BA%D0%BE%D0%B2%D0%BB%D0%B5%D0%B2%D0%B8%D1%87" TargetMode="External"/><Relationship Id="rId33" Type="http://schemas.openxmlformats.org/officeDocument/2006/relationships/hyperlink" Target="https://ru.wikipedia.org/wiki/%D0%91%D0%B0%D0%B1%D0%B0-%D0%AF%D0%B3%D0%B0" TargetMode="External"/><Relationship Id="rId38" Type="http://schemas.openxmlformats.org/officeDocument/2006/relationships/hyperlink" Target="https://ru.wikipedia.org/wiki/28_%D0%B0%D0%BF%D1%80%D0%B5%D0%BB%D1%8F" TargetMode="External"/><Relationship Id="rId46" Type="http://schemas.openxmlformats.org/officeDocument/2006/relationships/hyperlink" Target="https://ru.wikipedia.org/wiki/%D0%A1%D0%B0%D0%BD%D0%BA%D1%82-%D0%9F%D0%B5%D1%82%D0%B5%D1%80%D0%B1%D1%83%D1%80%D0%B3%D1%81%D0%BA%D0%B8%D0%B9_%D0%B3%D0%BE%D1%81%D1%83%D0%B4%D0%B0%D1%80%D1%81%D1%82%D0%B2%D0%B5%D0%BD%D0%BD%D1%8B%D0%B9_%D1%83%D0%BD%D0%B8%D0%B2%D0%B5%D1%80%D1%81%D0%B8%D1%82%D0%B5%D1%82" TargetMode="External"/><Relationship Id="rId59" Type="http://schemas.openxmlformats.org/officeDocument/2006/relationships/hyperlink" Target="https://ru.wikipedia.org/wiki/%D0%9F%D1%80%D0%BE%D0%BF%D0%BF,_%D0%92%D0%BB%D0%B0%D0%B4%D0%B8%D0%BC%D0%B8%D1%80_%D0%AF%D0%BA%D0%BE%D0%B2%D0%BB%D0%B5%D0%B2%D0%B8%D1%87" TargetMode="External"/><Relationship Id="rId67" Type="http://schemas.openxmlformats.org/officeDocument/2006/relationships/hyperlink" Target="https://ru.wikipedia.org/wiki/%D0%9D%D1%83%D1%80%D1%80%D0%B8,_%D0%AD%D0%BC%D0%B8%D0%BB%D1%8C" TargetMode="External"/><Relationship Id="rId20" Type="http://schemas.openxmlformats.org/officeDocument/2006/relationships/image" Target="media/image1.jpeg"/><Relationship Id="rId41" Type="http://schemas.openxmlformats.org/officeDocument/2006/relationships/hyperlink" Target="https://ru.wikipedia.org/wiki/22_%D0%B0%D0%B2%D0%B3%D1%83%D1%81%D1%82%D0%B0" TargetMode="External"/><Relationship Id="rId54" Type="http://schemas.openxmlformats.org/officeDocument/2006/relationships/hyperlink" Target="https://ru.wikipedia.org/wiki/%D0%AD%D0%B9%D1%85%D0%B5%D0%BD%D0%B1%D0%B0%D1%83%D0%BC,_%D0%91%D0%BE%D1%80%D0%B8%D1%81_%D0%9C%D0%B8%D1%85%D0%B0%D0%B9%D0%BB%D0%BE%D0%B2%D0%B8%D1%87" TargetMode="External"/><Relationship Id="rId62" Type="http://schemas.openxmlformats.org/officeDocument/2006/relationships/hyperlink" Target="https://ru.wikipedia.org/wiki/%D0%A1%D1%82%D1%80%D1%83%D0%BA%D1%82%D1%83%D1%80%D0%B0%D0%BB%D0%B8%D0%B7%D0%BC" TargetMode="External"/><Relationship Id="rId70" Type="http://schemas.openxmlformats.org/officeDocument/2006/relationships/hyperlink" Target="https://ru.wikipedia.org/wiki/%D0%91%D0%B0%D0%B1%D0%B0-%D0%AF%D0%B3%D0%B0" TargetMode="External"/><Relationship Id="rId75"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ru.wikipedia.org/wiki/1895_%D0%B3%D0%BE%D0%B4" TargetMode="External"/><Relationship Id="rId15" Type="http://schemas.openxmlformats.org/officeDocument/2006/relationships/hyperlink" Target="https://ru.wikipedia.org/wiki/%D0%9F%D1%80%D0%BE%D0%BF%D0%BF,_%D0%92%D0%BB%D0%B0%D0%B4%D0%B8%D0%BC%D0%B8%D1%80_%D0%AF%D0%BA%D0%BE%D0%B2%D0%BB%D0%B5%D0%B2%D0%B8%D1%87" TargetMode="External"/><Relationship Id="rId23" Type="http://schemas.openxmlformats.org/officeDocument/2006/relationships/hyperlink" Target="https://ru.wikipedia.org/wiki/%D0%AD%D0%B9%D1%85%D0%B5%D0%BD%D0%B1%D0%B0%D1%83%D0%BC,_%D0%91%D0%BE%D1%80%D0%B8%D1%81_%D0%9C%D0%B8%D1%85%D0%B0%D0%B9%D0%BB%D0%BE%D0%B2%D0%B8%D1%87" TargetMode="External"/><Relationship Id="rId28" Type="http://schemas.openxmlformats.org/officeDocument/2006/relationships/hyperlink" Target="https://ru.wikipedia.org/wiki/%D0%A1%D1%82%D1%80%D1%83%D0%BA%D1%82%D1%83%D1%80%D0%B0%D0%BB%D0%B8%D0%B7%D0%BC" TargetMode="External"/><Relationship Id="rId36" Type="http://schemas.openxmlformats.org/officeDocument/2006/relationships/hyperlink" Target="https://ru.wikipedia.org/wiki/28_%D0%B0%D0%BF%D1%80%D0%B5%D0%BB%D1%8F" TargetMode="External"/><Relationship Id="rId49" Type="http://schemas.openxmlformats.org/officeDocument/2006/relationships/hyperlink" Target="https://ru.wikipedia.org/wiki/%D0%9F%D1%80%D0%BE%D0%BF%D0%BF,_%D0%92%D0%BB%D0%B0%D0%B4%D0%B8%D0%BC%D0%B8%D1%80_%D0%AF%D0%BA%D0%BE%D0%B2%D0%BB%D0%B5%D0%B2%D0%B8%D1%87" TargetMode="External"/><Relationship Id="rId57" Type="http://schemas.openxmlformats.org/officeDocument/2006/relationships/hyperlink" Target="https://ru.wikipedia.org/wiki/%D0%96%D0%B8%D1%80%D0%BC%D1%83%D0%BD%D1%81%D0%BA%D0%B8%D0%B9,_%D0%92%D0%B8%D0%BA%D1%82%D0%BE%D1%80_%D0%9C%D0%B0%D0%BA%D1%81%D0%B8%D0%BC%D0%BE%D0%B2%D0%B8%D1%87" TargetMode="External"/><Relationship Id="rId10" Type="http://schemas.openxmlformats.org/officeDocument/2006/relationships/hyperlink" Target="https://ru.wikipedia.org/wiki/%D0%9B%D0%B5%D0%BD%D0%B8%D0%BD%D0%B3%D1%80%D0%B0%D0%B4" TargetMode="External"/><Relationship Id="rId31" Type="http://schemas.openxmlformats.org/officeDocument/2006/relationships/hyperlink" Target="https://ru.wikipedia.org/wiki/%D0%A1%D0%BA%D0%B0%D0%B7%D0%BA%D0%B0" TargetMode="External"/><Relationship Id="rId44" Type="http://schemas.openxmlformats.org/officeDocument/2006/relationships/hyperlink" Target="https://ru.wikipedia.org/wiki/%D0%A4%D0%B8%D0%BB%D0%BE%D0%BB%D0%BE%D0%B3" TargetMode="External"/><Relationship Id="rId52" Type="http://schemas.openxmlformats.org/officeDocument/2006/relationships/hyperlink" Target="https://ru.wikipedia.org/wiki/%D0%9C%D0%BE%D1%80%D1%84%D0%BE%D0%BB%D0%BE%D0%B3%D0%B8%D1%8F_%D1%81%D0%BA%D0%B0%D0%B7%D0%BA%D0%B8" TargetMode="External"/><Relationship Id="rId60" Type="http://schemas.openxmlformats.org/officeDocument/2006/relationships/hyperlink" Target="https://ru.wikipedia.org/wiki/%D0%A4%D1%83%D0%BD%D0%BA%D1%86%D0%B8%D1%8F_(%D0%BB%D0%B8%D1%82%D0%B5%D1%80%D0%B0%D1%82%D1%83%D1%80%D0%BE%D0%B2%D0%B5%D0%B4%D0%B5%D0%BD%D0%B8%D0%B5)" TargetMode="External"/><Relationship Id="rId65" Type="http://schemas.openxmlformats.org/officeDocument/2006/relationships/hyperlink" Target="https://ru.wikipedia.org/wiki/%D0%9D%D1%83%D1%80%D1%80%D0%B8,_%D0%AD%D0%BC%D0%B8%D0%BB%D1%8C" TargetMode="External"/><Relationship Id="rId73" Type="http://schemas.openxmlformats.org/officeDocument/2006/relationships/hyperlink" Target="http://feggaroskoni.gr/el/home/blog-articles/o-vladimir-propp-kai-i-morfologia-tou-parami8iou" TargetMode="External"/><Relationship Id="rId4" Type="http://schemas.openxmlformats.org/officeDocument/2006/relationships/hyperlink" Target="https://ru.wikipedia.org/wiki/%D0%9F%D1%80%D0%BE%D0%BF%D0%BF,_%D0%92%D0%BB%D0%B0%D0%B4%D0%B8%D0%BC%D0%B8%D1%80_%D0%AF%D0%BA%D0%BE%D0%B2%D0%BB%D0%B5%D0%B2%D0%B8%D1%87" TargetMode="External"/><Relationship Id="rId9" Type="http://schemas.openxmlformats.org/officeDocument/2006/relationships/hyperlink" Target="https://ru.wikipedia.org/wiki/1970" TargetMode="External"/><Relationship Id="rId13" Type="http://schemas.openxmlformats.org/officeDocument/2006/relationships/hyperlink" Target="https://ru.wikipedia.org/wiki/%D0%A1%D0%B0%D0%BD%D0%BA%D1%82-%D0%9F%D0%B5%D1%82%D0%B5%D1%80%D0%B1%D1%83%D1%80%D0%B3%D1%81%D0%BA%D0%B8%D0%B9_%D0%B3%D0%BE%D1%81%D1%83%D0%B4%D0%B0%D1%80%D1%81%D1%82%D0%B2%D0%B5%D0%BD%D0%BD%D1%8B%D0%B9_%D1%83%D0%BD%D0%B8%D0%B2%D0%B5%D1%80%D1%81%D0%B8%D1%82%D0%B5%D1%82" TargetMode="External"/><Relationship Id="rId18" Type="http://schemas.openxmlformats.org/officeDocument/2006/relationships/hyperlink" Target="https://ru.wikipedia.org/wiki/%D0%A1%D1%82%D1%80%D1%83%D0%BA%D1%82%D1%83%D1%80%D0%B0%D0%BB%D0%B8%D0%B7%D0%BC" TargetMode="External"/><Relationship Id="rId39" Type="http://schemas.openxmlformats.org/officeDocument/2006/relationships/hyperlink" Target="https://ru.wikipedia.org/wiki/1895_%D0%B3%D0%BE%D0%B4" TargetMode="External"/><Relationship Id="rId34" Type="http://schemas.openxmlformats.org/officeDocument/2006/relationships/hyperlink" Target="https://ru.wikipedia.org/wiki/%D0%9F%D1%80%D0%BE%D0%BF%D0%BF,_%D0%92%D0%BB%D0%B0%D0%B4%D0%B8%D0%BC%D0%B8%D1%80_%D0%AF%D0%BA%D0%BE%D0%B2%D0%BB%D0%B5%D0%B2%D0%B8%D1%87" TargetMode="External"/><Relationship Id="rId50" Type="http://schemas.openxmlformats.org/officeDocument/2006/relationships/hyperlink" Target="https://ru.wikipedia.org/wiki/%D0%A1%D1%82%D1%80%D1%83%D0%BA%D1%82%D1%83%D1%80%D0%B0%D0%BB%D0%B8%D0%B7%D0%BC" TargetMode="External"/><Relationship Id="rId55" Type="http://schemas.openxmlformats.org/officeDocument/2006/relationships/hyperlink" Target="https://ru.wikipedia.org/wiki/%D0%96%D0%B8%D1%80%D0%BC%D1%83%D0%BD%D1%81%D0%BA%D0%B8%D0%B9,_%D0%92%D0%B8%D0%BA%D1%82%D0%BE%D1%80_%D0%9C%D0%B0%D0%BA%D1%81%D0%B8%D0%BC%D0%BE%D0%B2%D0%B8%D1%87" TargetMode="External"/><Relationship Id="rId76" Type="http://schemas.openxmlformats.org/officeDocument/2006/relationships/fontTable" Target="fontTable.xml"/><Relationship Id="rId7" Type="http://schemas.openxmlformats.org/officeDocument/2006/relationships/hyperlink" Target="https://ru.wikipedia.org/wiki/%D0%A1%D0%B0%D0%BD%D0%BA%D1%82-%D0%9F%D0%B5%D1%82%D0%B5%D1%80%D0%B1%D1%83%D1%80%D0%B3" TargetMode="External"/><Relationship Id="rId71" Type="http://schemas.openxmlformats.org/officeDocument/2006/relationships/hyperlink" Target="https://ru.wikipedia.org/wiki/%D0%9F%D1%80%D0%BE%D0%BF%D0%BF,_%D0%92%D0%BB%D0%B0%D0%B4%D0%B8%D0%BC%D0%B8%D1%80_%D0%AF%D0%BA%D0%BE%D0%B2%D0%BB%D0%B5%D0%B2%D0%B8%D1%87" TargetMode="External"/><Relationship Id="rId2" Type="http://schemas.openxmlformats.org/officeDocument/2006/relationships/settings" Target="settings.xml"/><Relationship Id="rId29" Type="http://schemas.openxmlformats.org/officeDocument/2006/relationships/hyperlink" Target="https://ru.wikipedia.org/wiki/1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3600</Words>
  <Characters>19443</Characters>
  <Application>Microsoft Office Word</Application>
  <DocSecurity>0</DocSecurity>
  <Lines>162</Lines>
  <Paragraphs>45</Paragraphs>
  <ScaleCrop>false</ScaleCrop>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Беспалов</dc:creator>
  <cp:keywords/>
  <dc:description/>
  <cp:lastModifiedBy>Владимир Беспалов</cp:lastModifiedBy>
  <cp:revision>2</cp:revision>
  <dcterms:created xsi:type="dcterms:W3CDTF">2022-12-06T09:07:00Z</dcterms:created>
  <dcterms:modified xsi:type="dcterms:W3CDTF">2022-12-06T09:19:00Z</dcterms:modified>
</cp:coreProperties>
</file>